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028" w:rsidRDefault="00FF0028" w:rsidP="00FF0028">
      <w:pPr>
        <w:pStyle w:val="Default"/>
        <w:spacing w:after="120"/>
        <w:jc w:val="center"/>
        <w:outlineLvl w:val="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10</w:t>
      </w:r>
      <w:r w:rsidRPr="00FF0028">
        <w:rPr>
          <w:sz w:val="22"/>
          <w:szCs w:val="22"/>
          <w:lang w:val="sk-SK"/>
        </w:rPr>
        <w:t xml:space="preserve"> IDENTIFIKOVAN</w:t>
      </w:r>
      <w:r>
        <w:rPr>
          <w:sz w:val="22"/>
          <w:szCs w:val="22"/>
          <w:lang w:val="sk-SK"/>
        </w:rPr>
        <w:t>ÝCH</w:t>
      </w:r>
      <w:bookmarkStart w:id="0" w:name="_GoBack"/>
      <w:bookmarkEnd w:id="0"/>
      <w:r w:rsidRPr="00FF0028">
        <w:rPr>
          <w:sz w:val="22"/>
          <w:szCs w:val="22"/>
          <w:lang w:val="sk-SK"/>
        </w:rPr>
        <w:t xml:space="preserve"> PROBLÉM</w:t>
      </w:r>
      <w:r>
        <w:rPr>
          <w:sz w:val="22"/>
          <w:szCs w:val="22"/>
          <w:lang w:val="sk-SK"/>
        </w:rPr>
        <w:t>OV</w:t>
      </w:r>
      <w:r w:rsidRPr="00FF0028">
        <w:rPr>
          <w:sz w:val="22"/>
          <w:szCs w:val="22"/>
          <w:lang w:val="sk-SK"/>
        </w:rPr>
        <w:t>:</w:t>
      </w:r>
    </w:p>
    <w:p w:rsidR="00FF0028" w:rsidRDefault="00FF0028" w:rsidP="00FF0028">
      <w:pPr>
        <w:pStyle w:val="Default"/>
        <w:spacing w:after="120"/>
        <w:jc w:val="center"/>
        <w:outlineLvl w:val="0"/>
        <w:rPr>
          <w:sz w:val="22"/>
          <w:szCs w:val="22"/>
          <w:lang w:val="sk-SK"/>
        </w:rPr>
      </w:pPr>
    </w:p>
    <w:p w:rsidR="00FF0028" w:rsidRPr="00FF0028" w:rsidRDefault="00FF0028" w:rsidP="00FF0028">
      <w:pPr>
        <w:pStyle w:val="Default"/>
        <w:spacing w:after="120"/>
        <w:jc w:val="center"/>
        <w:outlineLvl w:val="0"/>
        <w:rPr>
          <w:sz w:val="22"/>
          <w:szCs w:val="22"/>
          <w:lang w:val="sk-SK"/>
        </w:rPr>
      </w:pP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1. Neexistuje ucelený pohľad na kompetenčný model čo vlastne vo verejnej správe potrebujeme v oblasti IT. Chýba definícia, aké pozície potrebuje verejná správa pre modelové situácie. Model sa musí prispôsobiť veľkosti organizácie a stanoviť pravidlá pre: vlastné zdroje, zdieľané zdroje v rámci štátu a externé zdroje.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2. Problémom je neexistencia popisu súčasného stavu ľudských IT zdrojov v štátnej správe a chýba </w:t>
      </w:r>
      <w:proofErr w:type="spellStart"/>
      <w:r w:rsidRPr="00FF0028">
        <w:rPr>
          <w:sz w:val="22"/>
          <w:szCs w:val="22"/>
          <w:lang w:val="sk-SK"/>
        </w:rPr>
        <w:t>audít</w:t>
      </w:r>
      <w:proofErr w:type="spellEnd"/>
      <w:r w:rsidRPr="00FF0028">
        <w:rPr>
          <w:sz w:val="22"/>
          <w:szCs w:val="22"/>
          <w:lang w:val="sk-SK"/>
        </w:rPr>
        <w:t xml:space="preserve"> spôsobilostí, ktorými štátna správa dnes v oblasti IT disponuje.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3. Pravidlá konkurencieschopného odmeňovania nie sú v praxi využívané. Otvárajú sa tak nožnice medzi štátnou a verejnou správou a súkromným sektorom pre rovnaké pozície.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4. Nepružnosť legislatívy spôsobuje komplikácie pri získavaní kvalitných ľudí. Zákon o štátnej službe má komplikovaný mechanizmus aktivácie ľudského zdroja.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5. Práca pre verejnú správu v sektore IT nie je pre záujemcov atraktívna. Okrem iného chýba primeraný marketing a atraktívna pracovná „kultúra“. Tiež je nutné zadefinovať zmysluplný obsah.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6. Verejná správa má mať ambíciu strategicky rozvíjať svoje systémy ale rezignovala na to. Pritom najlepší skúsení experti môžu byť motivovaní viac príležitosťou sebarealizácie a nielen peniazmi.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7. Potrebujeme zmenám otvorených biznis vlastníkov procesov, ktorí sú zamestnaní v štátnej správe a majú podporu manažmentu pri realizácii priorít NKIVS. Problém je nedostatok kompetentných biznis vlastníkov konzistentných pri politických zmenách. IT projekty by nemali byť vymyslené a riadené </w:t>
      </w:r>
      <w:proofErr w:type="spellStart"/>
      <w:r w:rsidRPr="00FF0028">
        <w:rPr>
          <w:sz w:val="22"/>
          <w:szCs w:val="22"/>
          <w:lang w:val="sk-SK"/>
        </w:rPr>
        <w:t>ITčkármi</w:t>
      </w:r>
      <w:proofErr w:type="spellEnd"/>
      <w:r w:rsidRPr="00FF0028">
        <w:rPr>
          <w:sz w:val="22"/>
          <w:szCs w:val="22"/>
          <w:lang w:val="sk-SK"/>
        </w:rPr>
        <w:t xml:space="preserve"> ale v spolupráci s biznis vlastníkmi.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>8. Biznis vlastník v súčasnosti necíti väzbu, že tento projekt je „jeho“. Nemáme zavedený dôsledný Manažment prínosov riadený z centrálnej úrovne tak, aby už na začiatku projektu boli formulované prínosy a zrejmé kedy, kým a ako po skončení projektu budú vyhodnotené. Komu a načo slúži informatická podpora (služby občanom, procesy inštitúcie, rozhodovanie politikov?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9. Chýba vrstva ktorá prepojí biznis ľudí s </w:t>
      </w:r>
      <w:proofErr w:type="spellStart"/>
      <w:r w:rsidRPr="00FF0028">
        <w:rPr>
          <w:sz w:val="22"/>
          <w:szCs w:val="22"/>
          <w:lang w:val="sk-SK"/>
        </w:rPr>
        <w:t>ITčkármi</w:t>
      </w:r>
      <w:proofErr w:type="spellEnd"/>
      <w:r w:rsidRPr="00FF0028">
        <w:rPr>
          <w:sz w:val="22"/>
          <w:szCs w:val="22"/>
          <w:lang w:val="sk-SK"/>
        </w:rPr>
        <w:t xml:space="preserve"> a sprostredkuje komunikáciu a osvetu čo je možné dosiahnuť IT prostriedkami. </w:t>
      </w:r>
    </w:p>
    <w:p w:rsidR="00FF0028" w:rsidRPr="00FF0028" w:rsidRDefault="00FF0028" w:rsidP="00FF0028">
      <w:pPr>
        <w:pStyle w:val="Default"/>
        <w:spacing w:after="120"/>
        <w:rPr>
          <w:sz w:val="22"/>
          <w:szCs w:val="22"/>
          <w:lang w:val="sk-SK"/>
        </w:rPr>
      </w:pPr>
      <w:r w:rsidRPr="00FF0028">
        <w:rPr>
          <w:sz w:val="22"/>
          <w:szCs w:val="22"/>
          <w:lang w:val="sk-SK"/>
        </w:rPr>
        <w:t xml:space="preserve">10. </w:t>
      </w:r>
      <w:proofErr w:type="spellStart"/>
      <w:r w:rsidRPr="00FF0028">
        <w:rPr>
          <w:sz w:val="22"/>
          <w:szCs w:val="22"/>
          <w:lang w:val="sk-SK"/>
        </w:rPr>
        <w:t>Licečná</w:t>
      </w:r>
      <w:proofErr w:type="spellEnd"/>
      <w:r w:rsidRPr="00FF0028">
        <w:rPr>
          <w:sz w:val="22"/>
          <w:szCs w:val="22"/>
          <w:lang w:val="sk-SK"/>
        </w:rPr>
        <w:t xml:space="preserve"> autorsko-právna politika štátu nie je zadefinovaná. Každý dodávateľ si presadí svoj záujem pri uzatváraní zmlúv na podporu a rozvoj IS, ktorý je odlišný naprieč rezortami a nie je definovaný jednotný model pre pracovné miesta. </w:t>
      </w:r>
    </w:p>
    <w:p w:rsidR="00FF0028" w:rsidRPr="00FF0028" w:rsidRDefault="00FF0028" w:rsidP="00FF0028">
      <w:pPr>
        <w:spacing w:after="120"/>
        <w:rPr>
          <w:lang w:val="sk-SK"/>
        </w:rPr>
      </w:pPr>
    </w:p>
    <w:sectPr w:rsidR="00FF0028" w:rsidRPr="00FF0028" w:rsidSect="00FF0028">
      <w:pgSz w:w="11906" w:h="17338"/>
      <w:pgMar w:top="1281" w:right="605" w:bottom="1176" w:left="89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28"/>
    <w:rsid w:val="00454D80"/>
    <w:rsid w:val="00950A31"/>
    <w:rsid w:val="00A0730F"/>
    <w:rsid w:val="00A87288"/>
    <w:rsid w:val="00F11F83"/>
    <w:rsid w:val="00F71B44"/>
    <w:rsid w:val="00FA6B08"/>
    <w:rsid w:val="00FF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14DDDA"/>
  <w14:defaultImageDpi w14:val="32767"/>
  <w15:chartTrackingRefBased/>
  <w15:docId w15:val="{1484BC81-9E83-5B46-AC73-32D3F263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0028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CTYWSUCD3UHA-2032434865-169</_dlc_DocId>
    <_dlc_DocIdUrl xmlns="af457a4c-de28-4d38-bda9-e56a61b168cd">
      <Url>https://sp1.prod.metais.local/governance-a-delivery/_layouts/15/DocIdRedir.aspx?ID=CTYWSUCD3UHA-2032434865-169</Url>
      <Description>CTYWSUCD3UHA-2032434865-169</Description>
    </_dlc_DocIdUrl>
  </documentManagement>
</p:properties>
</file>

<file path=customXml/itemProps1.xml><?xml version="1.0" encoding="utf-8"?>
<ds:datastoreItem xmlns:ds="http://schemas.openxmlformats.org/officeDocument/2006/customXml" ds:itemID="{23673B6F-5216-4A0C-BE21-9D3C8332541B}"/>
</file>

<file path=customXml/itemProps2.xml><?xml version="1.0" encoding="utf-8"?>
<ds:datastoreItem xmlns:ds="http://schemas.openxmlformats.org/officeDocument/2006/customXml" ds:itemID="{443F767C-B096-485E-8A6A-A2AE6C1A3B86}"/>
</file>

<file path=customXml/itemProps3.xml><?xml version="1.0" encoding="utf-8"?>
<ds:datastoreItem xmlns:ds="http://schemas.openxmlformats.org/officeDocument/2006/customXml" ds:itemID="{D5A7CC0E-D252-4877-B2EC-1E3228C384E0}"/>
</file>

<file path=customXml/itemProps4.xml><?xml version="1.0" encoding="utf-8"?>
<ds:datastoreItem xmlns:ds="http://schemas.openxmlformats.org/officeDocument/2006/customXml" ds:itemID="{C54C932D-91CB-4FD7-B3D2-9BECD6A8B3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Emil Fitoš</cp:lastModifiedBy>
  <cp:revision>1</cp:revision>
  <dcterms:created xsi:type="dcterms:W3CDTF">2018-05-14T13:15:00Z</dcterms:created>
  <dcterms:modified xsi:type="dcterms:W3CDTF">2018-05-14T20:16:00Z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dc94b0ab-aa0c-4bdf-9b94-c0662fbd8713</vt:lpwstr>
  </property>
</Properties>
</file>