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B502D" w14:textId="77777777" w:rsidR="007C16AB" w:rsidRPr="007C16AB" w:rsidRDefault="007C16AB" w:rsidP="007C16AB">
      <w:pPr>
        <w:rPr>
          <w:rFonts w:ascii="Calibri Light" w:hAnsi="Calibri Light" w:cs="Times New Roman"/>
          <w:sz w:val="40"/>
          <w:szCs w:val="40"/>
          <w:lang w:val="sk-SK" w:eastAsia="en-GB"/>
        </w:rPr>
      </w:pP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I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a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 O - 15.12.2016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</w:t>
      </w: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-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zá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>pis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zo stretnutia</w:t>
      </w:r>
    </w:p>
    <w:p w14:paraId="6ADF7CE0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Monday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2 </w:t>
      </w: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January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1AC695DD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16:56</w:t>
      </w:r>
    </w:p>
    <w:p w14:paraId="4F6FF5C2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Prezentácia: </w:t>
      </w:r>
      <w:hyperlink r:id="rId6" w:history="1">
        <w:r w:rsidRPr="007C16AB">
          <w:rPr>
            <w:rFonts w:ascii="Calibri" w:hAnsi="Calibri" w:cs="Times New Roman"/>
            <w:color w:val="0000FF"/>
            <w:sz w:val="20"/>
            <w:szCs w:val="20"/>
            <w:u w:val="single"/>
            <w:lang w:val="sk-SK" w:eastAsia="en-GB"/>
          </w:rPr>
          <w:t>https://1drv.ms/p/s!Aog1mU4LEkSLghqr6SKpUQ3cXE2T</w:t>
        </w:r>
      </w:hyperlink>
    </w:p>
    <w:p w14:paraId="1533EF57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0471AA9C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Témy:</w:t>
      </w:r>
    </w:p>
    <w:p w14:paraId="17AAD986" w14:textId="77777777" w:rsidR="007C16AB" w:rsidRPr="007C16AB" w:rsidRDefault="007C16AB" w:rsidP="007C16AB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Prezentácia dokumentu SP: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Multikanálový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prístup         </w:t>
      </w:r>
    </w:p>
    <w:p w14:paraId="10679BA9" w14:textId="77777777" w:rsidR="007C16AB" w:rsidRPr="007C16AB" w:rsidRDefault="007C16AB" w:rsidP="007C16AB">
      <w:pPr>
        <w:numPr>
          <w:ilvl w:val="0"/>
          <w:numId w:val="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Kick-off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SP: integrácie a orchestrácie</w:t>
      </w:r>
    </w:p>
    <w:p w14:paraId="71CB5BC9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218D3378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Zápis:</w:t>
      </w:r>
    </w:p>
    <w:p w14:paraId="40FC4967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Odprezentované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ciele strategickej priority ako aj východiskový stav v oblasti orchestrácie a integrácie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eGov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prostredia.</w:t>
      </w:r>
    </w:p>
    <w:p w14:paraId="2998C0D9" w14:textId="77777777" w:rsidR="007C16AB" w:rsidRPr="007C16AB" w:rsidRDefault="007C16AB" w:rsidP="007C16AB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Orchestrácie procesov riešenia životných situácií</w:t>
      </w:r>
    </w:p>
    <w:p w14:paraId="642B02CC" w14:textId="77777777" w:rsidR="007C16AB" w:rsidRPr="007C16AB" w:rsidRDefault="007C16AB" w:rsidP="007C16AB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Integrácia ISVS v rámci OPIS-u </w:t>
      </w:r>
    </w:p>
    <w:p w14:paraId="61172E44" w14:textId="77777777" w:rsidR="007C16AB" w:rsidRPr="007C16AB" w:rsidRDefault="007C16AB" w:rsidP="007C16AB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Aktuálny stav po OPIS-e</w:t>
      </w:r>
    </w:p>
    <w:p w14:paraId="5156BE98" w14:textId="77777777" w:rsidR="007C16AB" w:rsidRPr="007C16AB" w:rsidRDefault="007C16AB" w:rsidP="007C16AB">
      <w:pPr>
        <w:numPr>
          <w:ilvl w:val="1"/>
          <w:numId w:val="2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Najčastejšie problémy v rámci integračných zámerov</w:t>
      </w:r>
    </w:p>
    <w:p w14:paraId="07DAA989" w14:textId="77777777" w:rsidR="007C16AB" w:rsidRPr="007C16AB" w:rsidRDefault="007C16AB" w:rsidP="007C16AB">
      <w:pPr>
        <w:numPr>
          <w:ilvl w:val="0"/>
          <w:numId w:val="2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Modul úradnej komunikácie : prístupová a komunikačná časť  - mapovanie na stavebné bloky bude predmetom workshopu 20.12.2016</w:t>
      </w:r>
    </w:p>
    <w:p w14:paraId="6AA697DA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Odprezentované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stavebné bloky podporujúce integrácie a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orchestráciet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v prostredí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eGov</w:t>
      </w:r>
      <w:proofErr w:type="spellEnd"/>
    </w:p>
    <w:p w14:paraId="141C710C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Aplikácie prístupových miest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- v zmysle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multikanálového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prístupu predstavujú aplikačné komponenty jednotlivých kanálov (Web, Mobil, Asistovane elektronicky, Tretie strany, Osobne, atď.)</w:t>
      </w:r>
    </w:p>
    <w:p w14:paraId="22298D96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API </w:t>
      </w:r>
      <w:proofErr w:type="spellStart"/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Gateway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- vstupná brána pre komunikáciu s Front-Office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mikroslužbami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v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multikanálovom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prostredí. Zabezpečuje centrálny a riadený prístup k službám VS SR v súlade s interakčným modelom cesty klienta.</w:t>
      </w:r>
    </w:p>
    <w:p w14:paraId="2F297E1F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Enterprise </w:t>
      </w:r>
      <w:proofErr w:type="spellStart"/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service</w:t>
      </w:r>
      <w:proofErr w:type="spellEnd"/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bus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- predstavuje centrálnu integračnú platformu, ktorá prepája všetky stavebné bloky architektúry. Potenciálne komunikačné toky:</w:t>
      </w:r>
    </w:p>
    <w:p w14:paraId="65D841CD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API GW &lt;-&gt; 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ESB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&lt;-&gt; BPM, Kompozitne služby, SM FE, SM BE, Agendové ISVS, MUK D</w:t>
      </w:r>
    </w:p>
    <w:p w14:paraId="34614DCF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BPM &lt;-&gt; 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ESB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&lt;-&gt; Kompozitne služby, SM FE, SM BE, Agendové ISVS, MUK D</w:t>
      </w:r>
    </w:p>
    <w:p w14:paraId="13F2CD1A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Kompozitne služby &lt;-&gt; 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ESB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&lt;-&gt;  SM FE, SM BE, Agendové ISVS, MUK D</w:t>
      </w:r>
    </w:p>
    <w:p w14:paraId="64B31C2F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SM FE &lt;-&gt;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 ESB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&lt;-&gt; SM BE, Agendové ISVS, MUK D</w:t>
      </w:r>
    </w:p>
    <w:p w14:paraId="464D2AB0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SM BE &lt;-&gt; 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ESB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&lt;-&gt; SM FE, Agendové ISVS, MUK D</w:t>
      </w:r>
    </w:p>
    <w:p w14:paraId="196B8632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Agendový ISVS 1 &lt;-&gt;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 ESB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&lt;-&gt; SM FE, SM BE, Agendový ISVS 2..n, MUK D</w:t>
      </w:r>
    </w:p>
    <w:p w14:paraId="4D07E0FD" w14:textId="77777777" w:rsidR="007C16AB" w:rsidRPr="007C16AB" w:rsidRDefault="007C16AB" w:rsidP="007C16AB">
      <w:pPr>
        <w:numPr>
          <w:ilvl w:val="1"/>
          <w:numId w:val="3"/>
        </w:numPr>
        <w:ind w:left="108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MUK D &lt;-&gt; </w:t>
      </w: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ESB 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&lt;-&gt; Agendové ISVS, SM BE</w:t>
      </w:r>
    </w:p>
    <w:p w14:paraId="424F25EC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BPM pre dlhotrvajúce nadrezortné procesy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-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orchestračný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komponent podporujúci biznis kontext riešenia životnej situácie s možnosťou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perzistencie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stavu a dát procesu</w:t>
      </w:r>
    </w:p>
    <w:p w14:paraId="716EAAAB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Kompozitné služby 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-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orchestračný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komponent podporujúci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bezstavové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zreťazenie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atomických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služieb za účelom minimalizácie potrebnej integračnej logiky na strane konzumentov služieb </w:t>
      </w:r>
    </w:p>
    <w:p w14:paraId="3D965D74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 xml:space="preserve">Platforma dátovej integrácie 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-  zabezpečuje dátovú integráciu referenčných a zdrojových údajov za účelom vytvorenia konsolidovaného dátového úložiska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vybran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ch záujmových objektov evidencie.</w:t>
      </w:r>
    </w:p>
    <w:p w14:paraId="4C8C0461" w14:textId="77777777" w:rsidR="007C16AB" w:rsidRPr="007C16AB" w:rsidRDefault="007C16AB" w:rsidP="007C16AB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Spoločné moduly FE, Spoločné moduly BE, Agendové ISVS</w:t>
      </w:r>
    </w:p>
    <w:p w14:paraId="3290E3E4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7B8375D2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Kompetenčné zastrešenie integrácii a orchestrácii bude predmetom workshopu 20.12.2016</w:t>
      </w:r>
    </w:p>
    <w:p w14:paraId="7D4BEAE0" w14:textId="77777777" w:rsidR="007C16AB" w:rsidRDefault="007C16AB">
      <w:r>
        <w:br w:type="page"/>
      </w:r>
    </w:p>
    <w:p w14:paraId="647EA1A9" w14:textId="77777777" w:rsidR="007C16AB" w:rsidRPr="007C16AB" w:rsidRDefault="007C16AB" w:rsidP="007C16AB">
      <w:pPr>
        <w:rPr>
          <w:rFonts w:ascii="Calibri Light" w:hAnsi="Calibri Light" w:cs="Times New Roman"/>
          <w:sz w:val="40"/>
          <w:szCs w:val="40"/>
          <w:lang w:val="sk-SK" w:eastAsia="en-GB"/>
        </w:rPr>
      </w:pP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lastRenderedPageBreak/>
        <w:t xml:space="preserve">I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a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 O - 20.12.2016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</w:t>
      </w: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-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zá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>pis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zo stretnutia</w:t>
      </w:r>
    </w:p>
    <w:p w14:paraId="690CCE32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Monday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2 </w:t>
      </w: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January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2B4F5365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17:02</w:t>
      </w:r>
    </w:p>
    <w:p w14:paraId="1D3F0D81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Prezentácia: </w:t>
      </w:r>
      <w:hyperlink r:id="rId7" w:history="1">
        <w:r w:rsidRPr="007C16AB">
          <w:rPr>
            <w:rFonts w:ascii="Calibri" w:hAnsi="Calibri" w:cs="Times New Roman"/>
            <w:color w:val="0000FF"/>
            <w:sz w:val="20"/>
            <w:szCs w:val="20"/>
            <w:u w:val="single"/>
            <w:lang w:val="sk-SK" w:eastAsia="en-GB"/>
          </w:rPr>
          <w:t>https://1drv.ms/p/s!Aog1mU4LEkSLgid7UkrAH7SzlfwL</w:t>
        </w:r>
      </w:hyperlink>
    </w:p>
    <w:p w14:paraId="16F5D01A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6F3D3ECC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Témy:</w:t>
      </w:r>
    </w:p>
    <w:p w14:paraId="1B9F11A5" w14:textId="77777777" w:rsidR="007C16AB" w:rsidRPr="007C16AB" w:rsidRDefault="007C16AB" w:rsidP="007C16AB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Stavebné bloky podporujúce integráciu a orchestráciu a mapovanie na MÚK</w:t>
      </w:r>
    </w:p>
    <w:p w14:paraId="4074B265" w14:textId="77777777" w:rsidR="007C16AB" w:rsidRPr="007C16AB" w:rsidRDefault="007C16AB" w:rsidP="007C16AB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Organizačné zabezpečenie integrácii a orchestrácii         </w:t>
      </w:r>
    </w:p>
    <w:p w14:paraId="57ECA328" w14:textId="77777777" w:rsidR="007C16AB" w:rsidRPr="007C16AB" w:rsidRDefault="007C16AB" w:rsidP="007C16AB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Servisná architektúra a prepojenie s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linked-data</w:t>
      </w:r>
      <w:proofErr w:type="spellEnd"/>
    </w:p>
    <w:p w14:paraId="2C3C26E6" w14:textId="77777777" w:rsidR="007C16AB" w:rsidRPr="007C16AB" w:rsidRDefault="007C16AB" w:rsidP="007C16AB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Integračné požiadavky na </w:t>
      </w:r>
      <w:proofErr w:type="spellStart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Open</w:t>
      </w:r>
      <w:proofErr w:type="spellEnd"/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API</w:t>
      </w:r>
    </w:p>
    <w:p w14:paraId="1AAD1894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7D94A321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Zápis:</w:t>
      </w:r>
    </w:p>
    <w:p w14:paraId="4A432020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>Stavebné bloky podporujúce integráciu a orchestráciu a mapovanie na MÚK</w:t>
      </w:r>
    </w:p>
    <w:p w14:paraId="0C343E46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V súčasnej legislatíve servisnú integráciu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eGov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pokrýva Modul úradnej komunikácie - komunikačná a prístupová časť.</w:t>
      </w:r>
    </w:p>
    <w:p w14:paraId="4B45C451" w14:textId="77777777" w:rsidR="007C16AB" w:rsidRPr="007C16AB" w:rsidRDefault="007C16AB" w:rsidP="007C16AB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komunikačná časť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je určená na výmenu elektronických správ a inú elektronickú komunikáciu orgánov verejnej moci, ak nie je doručovaná do elektronických schránok</w:t>
      </w:r>
    </w:p>
    <w:p w14:paraId="4E893CCE" w14:textId="77777777" w:rsidR="007C16AB" w:rsidRPr="007C16AB" w:rsidRDefault="007C16AB" w:rsidP="007C16AB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2"/>
          <w:szCs w:val="22"/>
          <w:lang w:val="sk-SK" w:eastAsia="en-GB"/>
        </w:rPr>
        <w:t>prístupová časť</w:t>
      </w: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 xml:space="preserve"> je určená na jednotný prístup informačných systémov k informačným systémom orgánov verejnej moci na účely výkonu verejnej moci elektronicky</w:t>
      </w:r>
    </w:p>
    <w:p w14:paraId="01EE7B77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3503226D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Orchestračné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stavebné bloky a API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Gateway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bude potrebné zapracovať do legislatívy ako nové moduly architektúry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eGov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>.</w:t>
      </w:r>
    </w:p>
    <w:p w14:paraId="544C9128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1869890B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Podľa záveru z workshopu v návrhu architektúry je potrebné zrealizovať tieto zmeny:</w:t>
      </w:r>
    </w:p>
    <w:p w14:paraId="23BB38D9" w14:textId="77777777" w:rsidR="007C16AB" w:rsidRPr="007C16AB" w:rsidRDefault="007C16AB" w:rsidP="007C16AB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Platformu dátovej integrácie a IS CSRÚ umiestniť nad spoločné moduly BE + doplniť MÚK D - vnútorná správa</w:t>
      </w:r>
    </w:p>
    <w:p w14:paraId="6080AC1B" w14:textId="77777777" w:rsidR="007C16AB" w:rsidRPr="007C16AB" w:rsidRDefault="007C16AB" w:rsidP="007C16AB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Doplniť do komponentov agendových ISVS aj funkciu spojenú s evidenciou zdrojových údajov dedikovanej agendy (zdrojový register) a funkcie vystavenia agendových aplikačných služieb</w:t>
      </w:r>
    </w:p>
    <w:p w14:paraId="43576864" w14:textId="77777777" w:rsidR="007C16AB" w:rsidRPr="007C16AB" w:rsidRDefault="007C16AB" w:rsidP="007C16AB">
      <w:pPr>
        <w:numPr>
          <w:ilvl w:val="0"/>
          <w:numId w:val="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2"/>
          <w:szCs w:val="22"/>
          <w:lang w:val="sk-SK" w:eastAsia="en-GB"/>
        </w:rPr>
        <w:t>Doplniť natívne funkcie jednotlivých stavebných blokov podporujúcich integrácie a orchestrácie</w:t>
      </w:r>
    </w:p>
    <w:p w14:paraId="0B4CA357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1623005F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>Organizačné zabezpečenie integrácii a orchestrácii</w:t>
      </w:r>
    </w:p>
    <w:p w14:paraId="57D20617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Odprezentované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kľúčové kompetencie integračného centra ISVS + aktualizované kompetencie podľa workshopu a SP: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Multikanál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>.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523"/>
        <w:gridCol w:w="2473"/>
        <w:gridCol w:w="5050"/>
      </w:tblGrid>
      <w:tr w:rsidR="007C16AB" w:rsidRPr="007C16AB" w14:paraId="23C0351B" w14:textId="77777777" w:rsidTr="007C16AB">
        <w:tc>
          <w:tcPr>
            <w:tcW w:w="17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497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40886F" w14:textId="77777777" w:rsidR="007C16AB" w:rsidRPr="007C16AB" w:rsidRDefault="007C16AB" w:rsidP="007C16AB">
            <w:pPr>
              <w:jc w:val="center"/>
              <w:rPr>
                <w:rFonts w:ascii="Arial" w:hAnsi="Arial" w:cs="Arial"/>
                <w:color w:val="FFFFFF"/>
                <w:lang w:eastAsia="en-GB"/>
              </w:rPr>
            </w:pP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lang w:eastAsia="en-GB"/>
              </w:rPr>
              <w:t>Oblasť</w:t>
            </w:r>
            <w:proofErr w:type="spellEnd"/>
          </w:p>
        </w:tc>
        <w:tc>
          <w:tcPr>
            <w:tcW w:w="39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497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BEC943" w14:textId="77777777" w:rsidR="007C16AB" w:rsidRPr="007C16AB" w:rsidRDefault="007C16AB" w:rsidP="007C16AB">
            <w:pPr>
              <w:jc w:val="center"/>
              <w:rPr>
                <w:rFonts w:ascii="Arial" w:hAnsi="Arial" w:cs="Arial"/>
                <w:color w:val="FFFFFF"/>
                <w:lang w:eastAsia="en-GB"/>
              </w:rPr>
            </w:pP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lang w:eastAsia="en-GB"/>
              </w:rPr>
              <w:t>Stavebný</w:t>
            </w:r>
            <w:proofErr w:type="spellEnd"/>
            <w:r w:rsidRPr="007C16AB">
              <w:rPr>
                <w:rFonts w:ascii="Arial" w:hAnsi="Arial" w:cs="Arial"/>
                <w:b/>
                <w:bCs/>
                <w:color w:val="FFFFFF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lang w:eastAsia="en-GB"/>
              </w:rPr>
              <w:t>blok</w:t>
            </w:r>
            <w:proofErr w:type="spellEnd"/>
          </w:p>
        </w:tc>
        <w:tc>
          <w:tcPr>
            <w:tcW w:w="101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497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3BFF5D" w14:textId="77777777" w:rsidR="007C16AB" w:rsidRPr="007C16AB" w:rsidRDefault="007C16AB" w:rsidP="007C16AB">
            <w:pPr>
              <w:jc w:val="center"/>
              <w:rPr>
                <w:rFonts w:ascii="Arial" w:hAnsi="Arial" w:cs="Arial"/>
                <w:color w:val="FFFFFF"/>
                <w:lang w:eastAsia="en-GB"/>
              </w:rPr>
            </w:pP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lang w:eastAsia="en-GB"/>
              </w:rPr>
              <w:t>Popis</w:t>
            </w:r>
            <w:proofErr w:type="spellEnd"/>
          </w:p>
        </w:tc>
      </w:tr>
      <w:tr w:rsidR="007C16AB" w:rsidRPr="007C16AB" w14:paraId="7091F8F8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C207A1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Multikanalový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prístup</w:t>
            </w:r>
            <w:proofErr w:type="spellEnd"/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AB7584" w14:textId="77777777" w:rsidR="007C16AB" w:rsidRPr="007C16AB" w:rsidRDefault="007C16AB" w:rsidP="007C16AB">
            <w:pPr>
              <w:numPr>
                <w:ilvl w:val="1"/>
                <w:numId w:val="7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API Gateway</w:t>
            </w:r>
          </w:p>
        </w:tc>
        <w:tc>
          <w:tcPr>
            <w:tcW w:w="101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C83479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Zavedenie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správa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vládnej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API GW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prístup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kanálov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na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mikroslužby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prístup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z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externého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prostredia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)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vrátane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monitoringu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generovania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SDK,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autorizácie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generovanie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kľúčov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atď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7C16AB" w:rsidRPr="007C16AB" w14:paraId="4156F91E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093B54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35DB76" w14:textId="77777777" w:rsidR="007C16AB" w:rsidRPr="007C16AB" w:rsidRDefault="007C16AB" w:rsidP="007C16AB">
            <w:pPr>
              <w:numPr>
                <w:ilvl w:val="1"/>
                <w:numId w:val="8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Otvorené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API</w:t>
            </w:r>
          </w:p>
        </w:tc>
        <w:tc>
          <w:tcPr>
            <w:tcW w:w="100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30FE74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Zavedenie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Open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prístupu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do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prostredia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eGovernmentu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pokrývajúc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hlavné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procesy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:</w:t>
            </w:r>
          </w:p>
          <w:p w14:paraId="479E9802" w14:textId="77777777" w:rsidR="007C16AB" w:rsidRPr="007C16AB" w:rsidRDefault="007C16AB" w:rsidP="007C16AB">
            <w:pPr>
              <w:numPr>
                <w:ilvl w:val="0"/>
                <w:numId w:val="9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Proces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registrácie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tretej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strany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pre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inicializáciu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napojenia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na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Open API</w:t>
            </w:r>
          </w:p>
          <w:p w14:paraId="2A3A65D6" w14:textId="77777777" w:rsidR="007C16AB" w:rsidRPr="007C16AB" w:rsidRDefault="007C16AB" w:rsidP="007C16AB">
            <w:pPr>
              <w:numPr>
                <w:ilvl w:val="0"/>
                <w:numId w:val="9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Udelenie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oprávnenia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tretej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strane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koncovým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používateľom</w:t>
            </w:r>
            <w:proofErr w:type="spellEnd"/>
          </w:p>
          <w:p w14:paraId="1D6185CE" w14:textId="77777777" w:rsidR="007C16AB" w:rsidRPr="007C16AB" w:rsidRDefault="007C16AB" w:rsidP="007C16AB">
            <w:pPr>
              <w:numPr>
                <w:ilvl w:val="0"/>
                <w:numId w:val="9"/>
              </w:numPr>
              <w:ind w:left="540"/>
              <w:textAlignment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Overovanie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oprávnení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tretích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strán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pri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komunikácii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s Open API</w:t>
            </w:r>
          </w:p>
        </w:tc>
      </w:tr>
      <w:tr w:rsidR="007C16AB" w:rsidRPr="007C16AB" w14:paraId="088DE364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9FC01A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9974DE" w14:textId="77777777" w:rsidR="007C16AB" w:rsidRPr="007C16AB" w:rsidRDefault="007C16AB" w:rsidP="007C16AB">
            <w:pPr>
              <w:numPr>
                <w:ilvl w:val="1"/>
                <w:numId w:val="10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Sandbox pre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Otvorené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API a Developer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portál</w:t>
            </w:r>
            <w:proofErr w:type="spellEnd"/>
          </w:p>
        </w:tc>
        <w:tc>
          <w:tcPr>
            <w:tcW w:w="101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25572B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Vybudovanie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dedikovaného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dátového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úložiska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pre Open</w:t>
            </w:r>
            <w:proofErr w:type="gram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podľa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požiadaviek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externých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konzumentov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vypublikovanie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štruktúrovanej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špecifikácie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Open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služieb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forme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developer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portálu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7C16AB" w:rsidRPr="007C16AB" w14:paraId="3DE470E8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5933D7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Interakcia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s VS</w:t>
            </w:r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26A801" w14:textId="77777777" w:rsidR="007C16AB" w:rsidRPr="007C16AB" w:rsidRDefault="007C16AB" w:rsidP="007C16AB">
            <w:pPr>
              <w:numPr>
                <w:ilvl w:val="1"/>
                <w:numId w:val="11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Nadrezortná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procesná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integrácia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ŽS</w:t>
            </w:r>
          </w:p>
        </w:tc>
        <w:tc>
          <w:tcPr>
            <w:tcW w:w="1025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081397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Zabezpečenie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implementácie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procesného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modelu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riešenia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ŽS do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exekučného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prostredia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vrátane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integrácie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zapojených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ISVS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štandardizácie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poskytovaných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služieb</w:t>
            </w:r>
            <w:proofErr w:type="spellEnd"/>
          </w:p>
        </w:tc>
      </w:tr>
      <w:tr w:rsidR="007C16AB" w:rsidRPr="007C16AB" w14:paraId="0BE176EE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CC4114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Integrácie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orchestrácie</w:t>
            </w:r>
            <w:proofErr w:type="spellEnd"/>
          </w:p>
        </w:tc>
        <w:tc>
          <w:tcPr>
            <w:tcW w:w="40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E9A36F" w14:textId="77777777" w:rsidR="007C16AB" w:rsidRPr="007C16AB" w:rsidRDefault="007C16AB" w:rsidP="007C16AB">
            <w:pPr>
              <w:numPr>
                <w:ilvl w:val="1"/>
                <w:numId w:val="12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Spoločný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dátový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model (CDM) a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vlastníctvo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servisných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kontraktov</w:t>
            </w:r>
            <w:proofErr w:type="spellEnd"/>
          </w:p>
        </w:tc>
        <w:tc>
          <w:tcPr>
            <w:tcW w:w="101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2FCD3C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Vytvorenie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štandardizácia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dátového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modelu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servisnú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architektúru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zavedenie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štandardizovaných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servisných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kontraktov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v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správe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Integračného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centra</w:t>
            </w:r>
            <w:proofErr w:type="spellEnd"/>
          </w:p>
        </w:tc>
      </w:tr>
      <w:tr w:rsidR="007C16AB" w:rsidRPr="007C16AB" w14:paraId="6A3F3ECF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9C2CF3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7551B9" w14:textId="77777777" w:rsidR="007C16AB" w:rsidRPr="007C16AB" w:rsidRDefault="007C16AB" w:rsidP="007C16AB">
            <w:pPr>
              <w:numPr>
                <w:ilvl w:val="1"/>
                <w:numId w:val="13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Riadenie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životného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cyklu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služieb</w:t>
            </w:r>
            <w:proofErr w:type="spellEnd"/>
          </w:p>
        </w:tc>
        <w:tc>
          <w:tcPr>
            <w:tcW w:w="100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CD122E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Zavedenie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procesu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riadenie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životného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cyklu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služieb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(discovery-to-monitoring)</w:t>
            </w:r>
          </w:p>
        </w:tc>
      </w:tr>
      <w:tr w:rsidR="007C16AB" w:rsidRPr="007C16AB" w14:paraId="06A1E6D8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596BB6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85D6CB" w14:textId="77777777" w:rsidR="007C16AB" w:rsidRPr="007C16AB" w:rsidRDefault="007C16AB" w:rsidP="007C16AB">
            <w:pPr>
              <w:numPr>
                <w:ilvl w:val="1"/>
                <w:numId w:val="14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Integračné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platformy</w:t>
            </w:r>
            <w:proofErr w:type="spellEnd"/>
          </w:p>
        </w:tc>
        <w:tc>
          <w:tcPr>
            <w:tcW w:w="1010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58E13FF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Správa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platforiem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podporujúcich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dátovú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servisnú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integráciu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medzi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stavebnými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blokmi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architektúry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VS SR (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interné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prostredie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eGov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</w:tr>
      <w:tr w:rsidR="007C16AB" w:rsidRPr="007C16AB" w14:paraId="11E6AB63" w14:textId="77777777" w:rsidTr="007C16AB">
        <w:tc>
          <w:tcPr>
            <w:tcW w:w="16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21B1B5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Koordinácia</w:t>
            </w:r>
            <w:proofErr w:type="spellEnd"/>
          </w:p>
        </w:tc>
        <w:tc>
          <w:tcPr>
            <w:tcW w:w="40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AB19F1" w14:textId="77777777" w:rsidR="007C16AB" w:rsidRPr="007C16AB" w:rsidRDefault="007C16AB" w:rsidP="007C16AB">
            <w:pPr>
              <w:numPr>
                <w:ilvl w:val="1"/>
                <w:numId w:val="15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Všetky</w:t>
            </w:r>
            <w:proofErr w:type="spellEnd"/>
          </w:p>
        </w:tc>
        <w:tc>
          <w:tcPr>
            <w:tcW w:w="1006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0ED3F8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Metodická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koordinácia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dohľad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nad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implementáciou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integrácie</w:t>
            </w:r>
            <w:proofErr w:type="spellEnd"/>
          </w:p>
        </w:tc>
      </w:tr>
    </w:tbl>
    <w:p w14:paraId="5949A3B8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791AB0DE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i/>
          <w:iCs/>
          <w:sz w:val="22"/>
          <w:szCs w:val="22"/>
          <w:lang w:val="sk-SK" w:eastAsia="en-GB"/>
        </w:rPr>
        <w:t xml:space="preserve">Funkcie a </w:t>
      </w:r>
      <w:proofErr w:type="spellStart"/>
      <w:r w:rsidRPr="007C16AB">
        <w:rPr>
          <w:rFonts w:ascii="Calibri" w:hAnsi="Calibri" w:cs="Times New Roman"/>
          <w:i/>
          <w:iCs/>
          <w:sz w:val="22"/>
          <w:szCs w:val="22"/>
          <w:lang w:val="sk-SK" w:eastAsia="en-GB"/>
        </w:rPr>
        <w:t>spúštače</w:t>
      </w:r>
      <w:proofErr w:type="spellEnd"/>
      <w:r w:rsidRPr="007C16AB">
        <w:rPr>
          <w:rFonts w:ascii="Calibri" w:hAnsi="Calibri" w:cs="Times New Roman"/>
          <w:i/>
          <w:iCs/>
          <w:sz w:val="22"/>
          <w:szCs w:val="22"/>
          <w:lang w:val="sk-SK" w:eastAsia="en-GB"/>
        </w:rPr>
        <w:t xml:space="preserve"> integračného centra VS SR v kontexte Enterprise Architektúry VS SR:</w:t>
      </w:r>
    </w:p>
    <w:p w14:paraId="10002B7D" w14:textId="77777777" w:rsidR="007C16AB" w:rsidRPr="007C16AB" w:rsidRDefault="007C16AB" w:rsidP="007C16AB">
      <w:pPr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noProof/>
          <w:sz w:val="22"/>
          <w:szCs w:val="22"/>
          <w:lang w:eastAsia="en-GB"/>
        </w:rPr>
        <w:drawing>
          <wp:inline distT="0" distB="0" distL="0" distR="0" wp14:anchorId="5A4103AE" wp14:editId="0B370E78">
            <wp:extent cx="9207500" cy="3551555"/>
            <wp:effectExtent l="0" t="0" r="12700" b="4445"/>
            <wp:docPr id="2" name="Picture 2" descr="nterprise &#10;Architektúra &#10;Biznis vrstva &#10;Aplikačná vrstva &#10;Infraštru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terprise &#10;Architektúra &#10;Biznis vrstva &#10;Aplikačná vrstva &#10;Infraštruk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0" cy="355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1112E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654D0972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 xml:space="preserve">Servisná architektúra a prepojenie s </w:t>
      </w:r>
      <w:proofErr w:type="spellStart"/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>linked-data</w:t>
      </w:r>
      <w:proofErr w:type="spellEnd"/>
    </w:p>
    <w:p w14:paraId="57703E71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Linked-data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 model bude slúžiť ako vstup vo fáze designu služieb (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contract-first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>) a Spoločný dátový model (CDM) pre servisnú architektúru bude zladený s LDM.</w:t>
      </w:r>
    </w:p>
    <w:p w14:paraId="081861B3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Záver: Bude zrealizované stretnutie s PS Lepšie dáta pre detailnú definíciu potrebných aktivít vo fáze Dizajnu služby (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Šurek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, </w:t>
      </w:r>
      <w:proofErr w:type="spellStart"/>
      <w:r w:rsidRPr="007C16AB">
        <w:rPr>
          <w:rFonts w:ascii="Calibri" w:hAnsi="Calibri" w:cs="Times New Roman"/>
          <w:sz w:val="22"/>
          <w:szCs w:val="22"/>
          <w:lang w:val="sk-SK" w:eastAsia="en-GB"/>
        </w:rPr>
        <w:t>Bárdy</w:t>
      </w:r>
      <w:proofErr w:type="spellEnd"/>
      <w:r w:rsidRPr="007C16AB">
        <w:rPr>
          <w:rFonts w:ascii="Calibri" w:hAnsi="Calibri" w:cs="Times New Roman"/>
          <w:sz w:val="22"/>
          <w:szCs w:val="22"/>
          <w:lang w:val="sk-SK" w:eastAsia="en-GB"/>
        </w:rPr>
        <w:t>, Revaj). Bude zohľadnené v dokumente SP: Integrácia a orchestrácia.</w:t>
      </w:r>
    </w:p>
    <w:p w14:paraId="2A68D20A" w14:textId="77777777" w:rsidR="007C16AB" w:rsidRPr="007C16AB" w:rsidRDefault="007C16AB" w:rsidP="007C16AB">
      <w:pPr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noProof/>
          <w:sz w:val="22"/>
          <w:szCs w:val="22"/>
          <w:lang w:eastAsia="en-GB"/>
        </w:rPr>
        <w:drawing>
          <wp:inline distT="0" distB="0" distL="0" distR="0" wp14:anchorId="5A32C66B" wp14:editId="68F2D2E2">
            <wp:extent cx="5814857" cy="1164431"/>
            <wp:effectExtent l="0" t="0" r="1905" b="4445"/>
            <wp:docPr id="1" name="Picture 1" descr="alidácia navrhovanej &#10;funkcionality voči repozitáru &#10;služieb za účelom &#10;existujúcich 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idácia navrhovanej &#10;funkcionality voči repozitáru &#10;služieb za účelom &#10;existujúcich 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340" cy="1171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EA473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6E0788F2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 xml:space="preserve">Integračné požiadavky na </w:t>
      </w:r>
      <w:proofErr w:type="spellStart"/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>Open</w:t>
      </w:r>
      <w:proofErr w:type="spellEnd"/>
      <w:r w:rsidRPr="007C16AB">
        <w:rPr>
          <w:rFonts w:ascii="Calibri" w:hAnsi="Calibri" w:cs="Times New Roman"/>
          <w:b/>
          <w:bCs/>
          <w:sz w:val="22"/>
          <w:szCs w:val="22"/>
          <w:lang w:val="sk-SK" w:eastAsia="en-GB"/>
        </w:rPr>
        <w:t xml:space="preserve"> API</w:t>
      </w:r>
    </w:p>
    <w:p w14:paraId="321D9C75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i/>
          <w:iCs/>
          <w:sz w:val="22"/>
          <w:szCs w:val="22"/>
          <w:highlight w:val="yellow"/>
          <w:lang w:val="sk-SK" w:eastAsia="en-GB"/>
        </w:rPr>
        <w:t>Bude doplnené zo vstupov S.D</w:t>
      </w:r>
    </w:p>
    <w:p w14:paraId="350807C0" w14:textId="77777777" w:rsidR="007C16AB" w:rsidRDefault="007C16AB">
      <w:r>
        <w:br w:type="page"/>
      </w:r>
    </w:p>
    <w:p w14:paraId="101E2306" w14:textId="77777777" w:rsidR="007C16AB" w:rsidRPr="007C16AB" w:rsidRDefault="007C16AB" w:rsidP="007C16AB">
      <w:pPr>
        <w:rPr>
          <w:rFonts w:ascii="Calibri Light" w:hAnsi="Calibri Light" w:cs="Times New Roman"/>
          <w:sz w:val="40"/>
          <w:szCs w:val="40"/>
          <w:lang w:val="sk-SK" w:eastAsia="en-GB"/>
        </w:rPr>
      </w:pP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I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a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 O - 11.01.2017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</w:t>
      </w: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-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zá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>pis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zo stretnutia</w:t>
      </w:r>
    </w:p>
    <w:p w14:paraId="6F326196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Monday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16 </w:t>
      </w: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January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7AD6B179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19:13</w:t>
      </w:r>
    </w:p>
    <w:p w14:paraId="19636413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 xml:space="preserve">Prezentácia: </w:t>
      </w:r>
      <w:hyperlink r:id="rId10" w:history="1">
        <w:r w:rsidRPr="007C16AB">
          <w:rPr>
            <w:rFonts w:ascii="Calibri" w:hAnsi="Calibri" w:cs="Times New Roman"/>
            <w:color w:val="0000FF"/>
            <w:sz w:val="20"/>
            <w:szCs w:val="20"/>
            <w:u w:val="single"/>
            <w:lang w:eastAsia="en-GB"/>
          </w:rPr>
          <w:t>https://1drv.ms/p/s!Aog1mU4LEkSLgmwv1IjI-GwSK_l1</w:t>
        </w:r>
      </w:hyperlink>
    </w:p>
    <w:p w14:paraId="1502DCC9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 </w:t>
      </w:r>
    </w:p>
    <w:p w14:paraId="29DCC11F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Témy:</w:t>
      </w:r>
    </w:p>
    <w:p w14:paraId="14E97B49" w14:textId="77777777" w:rsidR="007C16AB" w:rsidRPr="007C16AB" w:rsidRDefault="007C16AB" w:rsidP="007C16AB">
      <w:pPr>
        <w:numPr>
          <w:ilvl w:val="0"/>
          <w:numId w:val="1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Pripomienky k SP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multikan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l – stav</w:t>
      </w:r>
    </w:p>
    <w:p w14:paraId="5C2B5BC3" w14:textId="77777777" w:rsidR="007C16AB" w:rsidRPr="007C16AB" w:rsidRDefault="007C16AB" w:rsidP="007C16AB">
      <w:pPr>
        <w:numPr>
          <w:ilvl w:val="0"/>
          <w:numId w:val="1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Integrácie a orchestrácie – upravená cieľová architektúra na základe diskusie na workshopoch</w:t>
      </w:r>
    </w:p>
    <w:p w14:paraId="066C232E" w14:textId="77777777" w:rsidR="007C16AB" w:rsidRPr="007C16AB" w:rsidRDefault="007C16AB" w:rsidP="007C16AB">
      <w:pPr>
        <w:numPr>
          <w:ilvl w:val="0"/>
          <w:numId w:val="16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Dodatočné vstupy od členov PS pre dokument SP: Integrácia a orchestrácia</w:t>
      </w:r>
    </w:p>
    <w:p w14:paraId="7D8E5F4B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59EABA4E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1CFA1822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 xml:space="preserve">Pripomienky k SP </w:t>
      </w:r>
      <w:proofErr w:type="spellStart"/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multikan</w:t>
      </w:r>
      <w:proofErr w:type="spellEnd"/>
      <w:r w:rsidRPr="007C16AB">
        <w:rPr>
          <w:rFonts w:ascii="Calibri" w:hAnsi="Calibri" w:cs="Times New Roman"/>
          <w:b/>
          <w:bCs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 xml:space="preserve">l – stav a </w:t>
      </w:r>
      <w:proofErr w:type="spellStart"/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pl</w:t>
      </w:r>
      <w:proofErr w:type="spellEnd"/>
      <w:r w:rsidRPr="007C16AB">
        <w:rPr>
          <w:rFonts w:ascii="Calibri" w:hAnsi="Calibri" w:cs="Times New Roman"/>
          <w:b/>
          <w:bCs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 xml:space="preserve">n </w:t>
      </w:r>
      <w:proofErr w:type="spellStart"/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dalš</w:t>
      </w:r>
      <w:proofErr w:type="spellEnd"/>
      <w:r w:rsidRPr="007C16AB">
        <w:rPr>
          <w:rFonts w:ascii="Calibri" w:hAnsi="Calibri" w:cs="Times New Roman"/>
          <w:b/>
          <w:bCs/>
          <w:sz w:val="20"/>
          <w:szCs w:val="20"/>
          <w:lang w:val="en-US" w:eastAsia="en-GB"/>
        </w:rPr>
        <w:t>í</w:t>
      </w: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 xml:space="preserve">ch </w:t>
      </w:r>
      <w:proofErr w:type="spellStart"/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aktiv</w:t>
      </w:r>
      <w:proofErr w:type="spellEnd"/>
      <w:r w:rsidRPr="007C16AB">
        <w:rPr>
          <w:rFonts w:ascii="Calibri" w:hAnsi="Calibri" w:cs="Times New Roman"/>
          <w:b/>
          <w:bCs/>
          <w:sz w:val="20"/>
          <w:szCs w:val="20"/>
          <w:lang w:val="en-US" w:eastAsia="en-GB"/>
        </w:rPr>
        <w:t>í</w:t>
      </w: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t</w:t>
      </w:r>
    </w:p>
    <w:p w14:paraId="417C8301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Konsolidovan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pripomienky v stave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zaevidovan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s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ú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dostupn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na li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x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nku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>:</w:t>
      </w:r>
    </w:p>
    <w:p w14:paraId="60BA8F1C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en-US" w:eastAsia="en-GB"/>
        </w:rPr>
      </w:pPr>
      <w:hyperlink r:id="rId11" w:history="1">
        <w:r w:rsidRPr="007C16AB">
          <w:rPr>
            <w:rFonts w:ascii="Calibri" w:hAnsi="Calibri" w:cs="Times New Roman"/>
            <w:color w:val="0000FF"/>
            <w:sz w:val="20"/>
            <w:szCs w:val="20"/>
            <w:u w:val="single"/>
            <w:lang w:val="en-US" w:eastAsia="en-GB"/>
          </w:rPr>
          <w:t>https://1drv.ms/x/s!Aog1mU4LEkSLgxmaTBX9vWI9qKtm</w:t>
        </w:r>
      </w:hyperlink>
    </w:p>
    <w:p w14:paraId="70110587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en-US" w:eastAsia="en-GB"/>
        </w:rPr>
      </w:pPr>
      <w:r w:rsidRPr="007C16AB">
        <w:rPr>
          <w:rFonts w:ascii="Calibri" w:hAnsi="Calibri" w:cs="Times New Roman"/>
          <w:sz w:val="20"/>
          <w:szCs w:val="20"/>
          <w:lang w:val="en-US" w:eastAsia="en-GB"/>
        </w:rPr>
        <w:t> </w:t>
      </w:r>
    </w:p>
    <w:p w14:paraId="580DFC82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V XLS dokumente bude ku každej pripomienke uvedený stav zapracovania, alebo doplňuj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ú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ceho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vysvetlenia. V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pr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í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pade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ak autor pripomienky,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ktor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je členom PS, bude potrebovať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osobn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stretnutie za 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ú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čelom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dodatočn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ch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inform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>ci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, bude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prizvan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na workshop k zapracovaniu pripomienok.</w:t>
      </w:r>
    </w:p>
    <w:p w14:paraId="2B9CF9CB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en-US" w:eastAsia="en-GB"/>
        </w:rPr>
      </w:pPr>
      <w:r w:rsidRPr="007C16AB">
        <w:rPr>
          <w:rFonts w:ascii="Calibri" w:hAnsi="Calibri" w:cs="Times New Roman"/>
          <w:sz w:val="20"/>
          <w:szCs w:val="20"/>
          <w:lang w:val="en-US" w:eastAsia="en-GB"/>
        </w:rPr>
        <w:t> </w:t>
      </w:r>
    </w:p>
    <w:p w14:paraId="4027B02C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Navrhovan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pl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n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aktiv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>t:</w:t>
      </w:r>
    </w:p>
    <w:p w14:paraId="4D9E5024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Do 25.1.2017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- Dopracovanie dokumentu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do verzie na pripomienkovanie, Z: Revaj</w:t>
      </w:r>
    </w:p>
    <w:p w14:paraId="4D754BD8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26.1.2017 - 31.1.2017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- Rev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zia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pripomienok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aktualiz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dokumentu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Multikan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lov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stup, Z: Revaj</w:t>
      </w:r>
    </w:p>
    <w:p w14:paraId="27EB8459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26.1.2017 - 1.2.2017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- Pripomienkovanie dokumentu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, Z: Členovia PS</w:t>
      </w:r>
    </w:p>
    <w:p w14:paraId="11410CDF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 xml:space="preserve">1.2.2017 - 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Kontrola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aktualizovan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ho dokumentu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Multikan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lov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stup a zapracovania pripomienok, Z: Členovia PS</w:t>
      </w:r>
    </w:p>
    <w:p w14:paraId="079785E1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 xml:space="preserve">2.2.2017 -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Konsolid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pripomienok k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, Z: Revaj</w:t>
      </w:r>
    </w:p>
    <w:p w14:paraId="5AF7CB6C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2.2.2017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(Štvrtok) - Workshop k zapracovaniu pripomienok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multikan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lov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stup, kde je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potrebn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osobn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dovysvetlenie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, Z: Revaj, Autori pripomienok - čas bude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prisp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ô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soben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podľa počtu 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ú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častn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kov</w:t>
      </w:r>
    </w:p>
    <w:p w14:paraId="6F43E166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3.2.2017 - 7.2.2017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 - Rev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zia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pripomienok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aktualiz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dokumentu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, Z: Revaj</w:t>
      </w:r>
    </w:p>
    <w:p w14:paraId="1A2AE6DD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 xml:space="preserve">8.2.2017 - 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Kontrola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aktualizovan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ho dokumentu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zapracovania pripomienok, Z: Členovia PS</w:t>
      </w:r>
    </w:p>
    <w:p w14:paraId="7AE779D5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9.2.2017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(Štvrtok) - Workshop k zapracovaniu pripomienok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, kde je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potrebn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osobn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dovysvetlenie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, Z: Revaj, Autori pripomienok - čas bude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prisp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ô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soben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podľa počtu 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ú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častn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kov</w:t>
      </w:r>
    </w:p>
    <w:p w14:paraId="1D39E082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10.2.2017 - 14.2.2017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-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Fin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lne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ú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pravy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dokumentov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Multikan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lov</w:t>
      </w:r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stup a SP: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cie</w:t>
      </w:r>
      <w:proofErr w:type="spellEnd"/>
    </w:p>
    <w:p w14:paraId="5066A614" w14:textId="77777777" w:rsidR="007C16AB" w:rsidRPr="007C16AB" w:rsidRDefault="007C16AB" w:rsidP="007C16AB">
      <w:pPr>
        <w:numPr>
          <w:ilvl w:val="0"/>
          <w:numId w:val="17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16.2.2017</w:t>
      </w: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- Naštartovanie SP: Interakcia s VS</w:t>
      </w:r>
    </w:p>
    <w:p w14:paraId="0CFE38B7" w14:textId="77777777" w:rsidR="007C16AB" w:rsidRPr="007C16AB" w:rsidRDefault="007C16AB" w:rsidP="007C16AB">
      <w:pPr>
        <w:ind w:left="540"/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0FD28A18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Pl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n je dosť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striktn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>, tak by som V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s chcel poprosiť o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alok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ciu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V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šho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času v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uveden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>ch term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í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noch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>, aby sme ich vedeli splniť.</w:t>
      </w:r>
    </w:p>
    <w:p w14:paraId="1B086462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Workshop 26.1.2017 nebude.</w:t>
      </w:r>
    </w:p>
    <w:p w14:paraId="2BFFB6C7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0C13CC75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b/>
          <w:bCs/>
          <w:sz w:val="20"/>
          <w:szCs w:val="20"/>
          <w:lang w:val="sk-SK" w:eastAsia="en-GB"/>
        </w:rPr>
        <w:t>Integrácie a orchestrácie – upravená cieľová architektúra</w:t>
      </w:r>
    </w:p>
    <w:p w14:paraId="6E976803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Detailn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popis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funkci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í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jednotliv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ch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stavebn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ý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>ch blokov bude s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ú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časťou dokumentu SP: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cia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. Do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legislat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í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vneho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r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mca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bude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nutn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zaviesť 2 nov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časti Modulu </w:t>
      </w:r>
      <w:r w:rsidRPr="007C16AB">
        <w:rPr>
          <w:rFonts w:ascii="Calibri" w:hAnsi="Calibri" w:cs="Times New Roman"/>
          <w:sz w:val="20"/>
          <w:szCs w:val="20"/>
          <w:lang w:val="en-US" w:eastAsia="en-GB"/>
        </w:rPr>
        <w:t>ú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radnej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komunik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-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interakčn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časť a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orchestračn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časť.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Pracovn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verzia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formul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>:</w:t>
      </w:r>
    </w:p>
    <w:p w14:paraId="417E2E2E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Modul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úradnej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komunikácie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zabezpečuje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prostredie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pre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elektronickú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komunikáciu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medzi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agendovými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systémami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a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inými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informačnými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systémami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v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správe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rôznych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orgánov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verejnej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moci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pri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výkone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verejnej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moci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elektronicky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a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poskytuje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funkciu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podpory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petícií.12a) 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Modul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úradnej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komunikácie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hAnsi="Calibri" w:cs="Times New Roman"/>
          <w:sz w:val="20"/>
          <w:szCs w:val="20"/>
          <w:lang w:val="en-US" w:eastAsia="en-GB"/>
        </w:rPr>
        <w:t>pozostáva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 xml:space="preserve"> z</w:t>
      </w:r>
    </w:p>
    <w:p w14:paraId="20BE748D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   A-D)....</w:t>
      </w:r>
    </w:p>
    <w:p w14:paraId="458A16E5" w14:textId="77777777" w:rsidR="007C16AB" w:rsidRPr="007C16AB" w:rsidRDefault="007C16AB" w:rsidP="007C16AB">
      <w:pPr>
        <w:numPr>
          <w:ilvl w:val="0"/>
          <w:numId w:val="18"/>
        </w:numPr>
        <w:ind w:left="540"/>
        <w:textAlignment w:val="center"/>
        <w:rPr>
          <w:rFonts w:ascii="Calibri" w:eastAsia="Times New Roman" w:hAnsi="Calibri" w:cs="Times New Roman"/>
          <w:sz w:val="20"/>
          <w:szCs w:val="20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Interakčnej časti,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ktor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á je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určená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na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zabezpečenie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jednotného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pripojenia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interakcie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prístupových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miest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pri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poskytovaní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služieb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orgánov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verejnej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moci</w:t>
      </w:r>
      <w:proofErr w:type="spellEnd"/>
    </w:p>
    <w:p w14:paraId="5D9D2894" w14:textId="77777777" w:rsidR="007C16AB" w:rsidRPr="007C16AB" w:rsidRDefault="007C16AB" w:rsidP="007C16AB">
      <w:pPr>
        <w:numPr>
          <w:ilvl w:val="0"/>
          <w:numId w:val="18"/>
        </w:numPr>
        <w:ind w:left="540"/>
        <w:textAlignment w:val="center"/>
        <w:rPr>
          <w:rFonts w:ascii="Calibri" w:eastAsia="Times New Roman" w:hAnsi="Calibri" w:cs="Times New Roman"/>
          <w:sz w:val="20"/>
          <w:szCs w:val="20"/>
          <w:lang w:val="sk-SK" w:eastAsia="en-GB"/>
        </w:rPr>
      </w:pP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Orchestračnej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časti,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ktor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á je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určená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na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procesné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riadenie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realizáciu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komunikačných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tokov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s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orgánmi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verejnej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moci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pri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výkone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verejnej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moci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elektronicky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v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oblasti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procesov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riešenia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Životných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situácií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en-US" w:eastAsia="en-GB"/>
        </w:rPr>
        <w:t>.</w:t>
      </w:r>
    </w:p>
    <w:p w14:paraId="712AAA5A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0CD630D1" w14:textId="77777777" w:rsidR="007C16AB" w:rsidRPr="007C16AB" w:rsidRDefault="007C16AB" w:rsidP="007C16AB">
      <w:pPr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noProof/>
          <w:sz w:val="22"/>
          <w:szCs w:val="22"/>
          <w:lang w:eastAsia="en-GB"/>
        </w:rPr>
        <w:drawing>
          <wp:inline distT="0" distB="0" distL="0" distR="0" wp14:anchorId="4691040A" wp14:editId="4454C89A">
            <wp:extent cx="8707755" cy="4253230"/>
            <wp:effectExtent l="0" t="0" r="4445" b="0"/>
            <wp:docPr id="3" name="Picture 3" descr="plikácie pristupovych miestt*l &#10;API GW Platforma &#10;Vystavenie AP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ikácie pristupovych miestt*l &#10;API GW Platforma &#10;Vystavenie API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7755" cy="425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B679E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0662D9E4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Organizačn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zabezpečenie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integr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a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orchestr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á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cie</w:t>
      </w:r>
      <w:proofErr w:type="spellEnd"/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- </w:t>
      </w:r>
      <w:proofErr w:type="spellStart"/>
      <w:r w:rsidRPr="007C16AB">
        <w:rPr>
          <w:rFonts w:ascii="Calibri" w:hAnsi="Calibri" w:cs="Times New Roman"/>
          <w:sz w:val="20"/>
          <w:szCs w:val="20"/>
          <w:lang w:val="sk-SK" w:eastAsia="en-GB"/>
        </w:rPr>
        <w:t>aktualizovan</w:t>
      </w:r>
      <w:proofErr w:type="spellEnd"/>
      <w:r w:rsidRPr="007C16AB">
        <w:rPr>
          <w:rFonts w:ascii="Calibri" w:hAnsi="Calibri" w:cs="Times New Roman"/>
          <w:sz w:val="20"/>
          <w:szCs w:val="20"/>
          <w:lang w:val="en-US" w:eastAsia="en-GB"/>
        </w:rPr>
        <w:t>é</w:t>
      </w:r>
      <w:r w:rsidRPr="007C16AB">
        <w:rPr>
          <w:rFonts w:ascii="Calibri" w:hAnsi="Calibri" w:cs="Times New Roman"/>
          <w:sz w:val="20"/>
          <w:szCs w:val="20"/>
          <w:lang w:val="sk-SK" w:eastAsia="en-GB"/>
        </w:rPr>
        <w:t xml:space="preserve"> kompetencie: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385"/>
        <w:gridCol w:w="2580"/>
        <w:gridCol w:w="5081"/>
      </w:tblGrid>
      <w:tr w:rsidR="007C16AB" w:rsidRPr="007C16AB" w14:paraId="5A813293" w14:textId="77777777" w:rsidTr="007C16AB">
        <w:tc>
          <w:tcPr>
            <w:tcW w:w="135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497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4DA9DE" w14:textId="77777777" w:rsidR="007C16AB" w:rsidRPr="007C16AB" w:rsidRDefault="007C16AB" w:rsidP="007C16AB">
            <w:pPr>
              <w:jc w:val="center"/>
              <w:rPr>
                <w:rFonts w:ascii="Arial" w:hAnsi="Arial" w:cs="Arial"/>
                <w:color w:val="FFFFFF"/>
                <w:sz w:val="22"/>
                <w:szCs w:val="22"/>
                <w:lang w:eastAsia="en-GB"/>
              </w:rPr>
            </w:pP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eastAsia="en-GB"/>
              </w:rPr>
              <w:t>Oblasť</w:t>
            </w:r>
            <w:proofErr w:type="spellEnd"/>
          </w:p>
        </w:tc>
        <w:tc>
          <w:tcPr>
            <w:tcW w:w="249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497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37A594D" w14:textId="77777777" w:rsidR="007C16AB" w:rsidRPr="007C16AB" w:rsidRDefault="007C16AB" w:rsidP="007C16AB">
            <w:pPr>
              <w:jc w:val="center"/>
              <w:rPr>
                <w:rFonts w:ascii="Arial" w:hAnsi="Arial" w:cs="Arial"/>
                <w:color w:val="FFFFFF"/>
                <w:sz w:val="22"/>
                <w:szCs w:val="22"/>
                <w:lang w:eastAsia="en-GB"/>
              </w:rPr>
            </w:pP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k-SK" w:eastAsia="en-GB"/>
              </w:rPr>
              <w:t>Stavebn</w:t>
            </w:r>
            <w:proofErr w:type="spellEnd"/>
            <w:r w:rsidRPr="007C16A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GB"/>
              </w:rPr>
              <w:t>ý</w:t>
            </w:r>
            <w:r w:rsidRPr="007C16A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k-SK" w:eastAsia="en-GB"/>
              </w:rPr>
              <w:t xml:space="preserve"> blok</w:t>
            </w:r>
          </w:p>
        </w:tc>
        <w:tc>
          <w:tcPr>
            <w:tcW w:w="5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00497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C0CCE5" w14:textId="77777777" w:rsidR="007C16AB" w:rsidRPr="007C16AB" w:rsidRDefault="007C16AB" w:rsidP="007C16AB">
            <w:pPr>
              <w:jc w:val="center"/>
              <w:rPr>
                <w:rFonts w:ascii="Arial" w:hAnsi="Arial" w:cs="Arial"/>
                <w:color w:val="FFFFFF"/>
                <w:sz w:val="22"/>
                <w:szCs w:val="22"/>
                <w:lang w:eastAsia="en-GB"/>
              </w:rPr>
            </w:pPr>
            <w:proofErr w:type="spellStart"/>
            <w:r w:rsidRPr="007C16AB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eastAsia="en-GB"/>
              </w:rPr>
              <w:t>Popis</w:t>
            </w:r>
            <w:proofErr w:type="spellEnd"/>
          </w:p>
        </w:tc>
      </w:tr>
      <w:tr w:rsidR="007C16AB" w:rsidRPr="007C16AB" w14:paraId="1AEDD87F" w14:textId="77777777" w:rsidTr="007C16AB">
        <w:tc>
          <w:tcPr>
            <w:tcW w:w="138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7E12E3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Multikanalov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pr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í</w:t>
            </w:r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stup</w:t>
            </w:r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A74E01" w14:textId="77777777" w:rsidR="007C16AB" w:rsidRPr="007C16AB" w:rsidRDefault="007C16AB" w:rsidP="007C16AB">
            <w:pPr>
              <w:numPr>
                <w:ilvl w:val="1"/>
                <w:numId w:val="19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API Gateway</w:t>
            </w:r>
          </w:p>
        </w:tc>
        <w:tc>
          <w:tcPr>
            <w:tcW w:w="5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685768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Zavedenie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vl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dnej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 GW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stup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kan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lov na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mikroslužby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(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stup z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extern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ho prostredia) vr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tane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 monitoringu, generovania SDK,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autoriz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, generovanie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kľ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čov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, atď.</w:t>
            </w:r>
          </w:p>
        </w:tc>
      </w:tr>
      <w:tr w:rsidR="007C16AB" w:rsidRPr="007C16AB" w14:paraId="43BB8AFA" w14:textId="77777777" w:rsidTr="007C16AB"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973DF4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30995D" w14:textId="77777777" w:rsidR="007C16AB" w:rsidRPr="007C16AB" w:rsidRDefault="007C16AB" w:rsidP="007C16AB">
            <w:pPr>
              <w:numPr>
                <w:ilvl w:val="1"/>
                <w:numId w:val="20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Open API</w:t>
            </w:r>
          </w:p>
        </w:tc>
        <w:tc>
          <w:tcPr>
            <w:tcW w:w="525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784D33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Zavedenie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Open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stupu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do prostredia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eGovernmentu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,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pokr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vaj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c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hlavn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procesy:</w:t>
            </w:r>
          </w:p>
          <w:p w14:paraId="3B369FDE" w14:textId="77777777" w:rsidR="007C16AB" w:rsidRPr="007C16AB" w:rsidRDefault="007C16AB" w:rsidP="007C16A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Arial" w:hAnsi="Arial" w:cs="Arial"/>
                <w:color w:val="000000"/>
                <w:sz w:val="20"/>
                <w:szCs w:val="20"/>
                <w:lang w:val="en-US" w:eastAsia="en-GB"/>
              </w:rPr>
              <w:t>§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Proces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registr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tretej strany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inicializ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napojenia na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Open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</w:t>
            </w:r>
          </w:p>
          <w:p w14:paraId="399FCCF5" w14:textId="77777777" w:rsidR="007C16AB" w:rsidRPr="007C16AB" w:rsidRDefault="007C16AB" w:rsidP="007C16A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Arial" w:hAnsi="Arial" w:cs="Arial"/>
                <w:color w:val="000000"/>
                <w:sz w:val="20"/>
                <w:szCs w:val="20"/>
                <w:lang w:val="en-US" w:eastAsia="en-GB"/>
              </w:rPr>
              <w:t>§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Udelenie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vnenia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tretej strane koncov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m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použ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vateľom</w:t>
            </w:r>
            <w:proofErr w:type="spellEnd"/>
          </w:p>
          <w:p w14:paraId="4286AD84" w14:textId="77777777" w:rsidR="007C16AB" w:rsidRPr="007C16AB" w:rsidRDefault="007C16AB" w:rsidP="007C16A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Arial" w:hAnsi="Arial" w:cs="Arial"/>
                <w:color w:val="000000"/>
                <w:sz w:val="20"/>
                <w:szCs w:val="20"/>
                <w:lang w:val="en-US" w:eastAsia="en-GB"/>
              </w:rPr>
              <w:t>§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Overovanie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vnen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tret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ch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str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n pri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komunik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cii s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Open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</w:t>
            </w:r>
          </w:p>
        </w:tc>
      </w:tr>
      <w:tr w:rsidR="007C16AB" w:rsidRPr="007C16AB" w14:paraId="3960F322" w14:textId="77777777" w:rsidTr="007C16AB"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CF737D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8E2DA6" w14:textId="77777777" w:rsidR="007C16AB" w:rsidRPr="007C16AB" w:rsidRDefault="007C16AB" w:rsidP="007C16AB">
            <w:pPr>
              <w:numPr>
                <w:ilvl w:val="1"/>
                <w:numId w:val="21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Sandbox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pre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Open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 a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Developer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port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l</w:t>
            </w:r>
          </w:p>
        </w:tc>
        <w:tc>
          <w:tcPr>
            <w:tcW w:w="5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79E55D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Vybudovanie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dedikovan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ho d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tov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ho 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ložiska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Open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 podľa požiadaviek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extern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ch konzumentov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vypublikovanie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štrukt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rovanej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špecifik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Open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API služieb vo forme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developer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port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lu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.</w:t>
            </w:r>
          </w:p>
        </w:tc>
      </w:tr>
      <w:tr w:rsidR="007C16AB" w:rsidRPr="007C16AB" w14:paraId="0A832A6D" w14:textId="77777777" w:rsidTr="007C16AB">
        <w:tc>
          <w:tcPr>
            <w:tcW w:w="129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75C2ABA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Interakcia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s VS</w:t>
            </w:r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E01770" w14:textId="77777777" w:rsidR="007C16AB" w:rsidRPr="007C16AB" w:rsidRDefault="007C16AB" w:rsidP="007C16AB">
            <w:pPr>
              <w:numPr>
                <w:ilvl w:val="1"/>
                <w:numId w:val="22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Nadrezortn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procesn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integr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cia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ŽS</w:t>
            </w:r>
          </w:p>
        </w:tc>
        <w:tc>
          <w:tcPr>
            <w:tcW w:w="517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EFCC74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Zabezpečenie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implement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procesn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ho modelu riešenia ŽS do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exekučn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ho prostredia</w:t>
            </w:r>
          </w:p>
        </w:tc>
      </w:tr>
      <w:tr w:rsidR="007C16AB" w:rsidRPr="007C16AB" w14:paraId="740F8D6A" w14:textId="77777777" w:rsidTr="007C16AB">
        <w:tc>
          <w:tcPr>
            <w:tcW w:w="136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FF587C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Integr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orchestr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F27DED" w14:textId="77777777" w:rsidR="007C16AB" w:rsidRPr="007C16AB" w:rsidRDefault="007C16AB" w:rsidP="007C16AB">
            <w:pPr>
              <w:numPr>
                <w:ilvl w:val="1"/>
                <w:numId w:val="23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Spoločn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d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tov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model (CDM) a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vlastn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í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ctvo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servisn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ch kontraktov</w:t>
            </w:r>
          </w:p>
        </w:tc>
        <w:tc>
          <w:tcPr>
            <w:tcW w:w="5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D5CC69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Vytvorenie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štandardiz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d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tov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ho modelu pre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servisn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architekt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ru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 zavedenie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štandardizovan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ch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servisn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ch kontraktov v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ve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Integračn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ho centra</w:t>
            </w:r>
          </w:p>
        </w:tc>
      </w:tr>
      <w:tr w:rsidR="007C16AB" w:rsidRPr="007C16AB" w14:paraId="49334925" w14:textId="77777777" w:rsidTr="007C16AB"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B12155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4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587D3E" w14:textId="77777777" w:rsidR="007C16AB" w:rsidRPr="007C16AB" w:rsidRDefault="007C16AB" w:rsidP="007C16AB">
            <w:pPr>
              <w:numPr>
                <w:ilvl w:val="1"/>
                <w:numId w:val="24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Riadenie </w:t>
            </w: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životn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ho cyklu služieb</w:t>
            </w:r>
          </w:p>
        </w:tc>
        <w:tc>
          <w:tcPr>
            <w:tcW w:w="5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C97251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Zavedenie procesov riadenia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životn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ho cyklu služieb (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discovery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-to-monitoring)</w:t>
            </w:r>
          </w:p>
        </w:tc>
      </w:tr>
      <w:tr w:rsidR="007C16AB" w:rsidRPr="007C16AB" w14:paraId="13C5C708" w14:textId="77777777" w:rsidTr="007C16AB"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89E15D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7978D37" w14:textId="77777777" w:rsidR="007C16AB" w:rsidRPr="007C16AB" w:rsidRDefault="007C16AB" w:rsidP="007C16AB">
            <w:pPr>
              <w:numPr>
                <w:ilvl w:val="1"/>
                <w:numId w:val="25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Integračn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platformy</w:t>
            </w:r>
          </w:p>
        </w:tc>
        <w:tc>
          <w:tcPr>
            <w:tcW w:w="52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116E6B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platforiem podporuj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d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tov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servisn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integr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medzi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stavebn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mi blokmi architekt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ry VS SR (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intern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prostredie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eGov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)</w:t>
            </w:r>
          </w:p>
        </w:tc>
      </w:tr>
      <w:tr w:rsidR="007C16AB" w:rsidRPr="007C16AB" w14:paraId="4484EA34" w14:textId="77777777" w:rsidTr="007C16AB">
        <w:tc>
          <w:tcPr>
            <w:tcW w:w="124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712E50" w14:textId="77777777" w:rsidR="007C16AB" w:rsidRPr="007C16AB" w:rsidRDefault="007C16AB" w:rsidP="007C16AB">
            <w:pPr>
              <w:rPr>
                <w:rFonts w:ascii="Calibri" w:hAnsi="Calibri" w:cs="Times New Roman"/>
                <w:sz w:val="20"/>
                <w:szCs w:val="20"/>
                <w:lang w:eastAsia="en-GB"/>
              </w:rPr>
            </w:pPr>
            <w:r w:rsidRPr="007C16AB">
              <w:rPr>
                <w:rFonts w:ascii="Calibri" w:hAnsi="Calibri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0A7394" w14:textId="77777777" w:rsidR="007C16AB" w:rsidRPr="007C16AB" w:rsidRDefault="007C16AB" w:rsidP="007C16AB">
            <w:pPr>
              <w:numPr>
                <w:ilvl w:val="1"/>
                <w:numId w:val="26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>Orchestračn</w:t>
            </w:r>
            <w:proofErr w:type="spellEnd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n-GB"/>
              </w:rPr>
              <w:t>é</w:t>
            </w:r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platformy</w:t>
            </w:r>
          </w:p>
        </w:tc>
        <w:tc>
          <w:tcPr>
            <w:tcW w:w="527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00B74D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Spr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va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platforiem podporuj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cich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procesn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ú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integr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 tvorbu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kompozitn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ý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ch služieb.</w:t>
            </w:r>
          </w:p>
        </w:tc>
      </w:tr>
      <w:tr w:rsidR="007C16AB" w:rsidRPr="007C16AB" w14:paraId="2C77F4D9" w14:textId="77777777" w:rsidTr="007C16AB">
        <w:tc>
          <w:tcPr>
            <w:tcW w:w="133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19A695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Koordin</w:t>
            </w:r>
            <w:proofErr w:type="spellEnd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  <w:lang w:val="sk-SK" w:eastAsia="en-GB"/>
              </w:rPr>
              <w:t>cia</w:t>
            </w:r>
            <w:proofErr w:type="spellEnd"/>
          </w:p>
        </w:tc>
        <w:tc>
          <w:tcPr>
            <w:tcW w:w="261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1865DE" w14:textId="77777777" w:rsidR="007C16AB" w:rsidRPr="007C16AB" w:rsidRDefault="007C16AB" w:rsidP="007C16AB">
            <w:pPr>
              <w:numPr>
                <w:ilvl w:val="1"/>
                <w:numId w:val="27"/>
              </w:numPr>
              <w:ind w:left="285"/>
              <w:textAlignment w:val="center"/>
              <w:rPr>
                <w:rFonts w:ascii="Times New Roman" w:eastAsia="Times New Roman" w:hAnsi="Times New Roman" w:cs="Times New Roman"/>
                <w:lang w:eastAsia="en-GB"/>
              </w:rPr>
            </w:pPr>
            <w:proofErr w:type="spellStart"/>
            <w:r w:rsidRPr="007C16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Všetky</w:t>
            </w:r>
            <w:proofErr w:type="spellEnd"/>
          </w:p>
        </w:tc>
        <w:tc>
          <w:tcPr>
            <w:tcW w:w="512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408B0EB" w14:textId="77777777" w:rsidR="007C16AB" w:rsidRPr="007C16AB" w:rsidRDefault="007C16AB" w:rsidP="007C16AB">
            <w:pP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Metodick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koordin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cia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a dohľad nad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implement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ciou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 xml:space="preserve"> 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integr</w:t>
            </w:r>
            <w:proofErr w:type="spellEnd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en-US" w:eastAsia="en-GB"/>
              </w:rPr>
              <w:t>á</w:t>
            </w:r>
            <w:proofErr w:type="spellStart"/>
            <w:r w:rsidRPr="007C16AB">
              <w:rPr>
                <w:rFonts w:ascii="Calibri" w:hAnsi="Calibri" w:cs="Times New Roman"/>
                <w:color w:val="000000"/>
                <w:sz w:val="20"/>
                <w:szCs w:val="20"/>
                <w:lang w:val="sk-SK" w:eastAsia="en-GB"/>
              </w:rPr>
              <w:t>cie</w:t>
            </w:r>
            <w:proofErr w:type="spellEnd"/>
          </w:p>
        </w:tc>
      </w:tr>
    </w:tbl>
    <w:p w14:paraId="10F8FBA2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3ADA1E50" w14:textId="77777777" w:rsidR="007C16AB" w:rsidRDefault="007C16AB">
      <w:r>
        <w:br w:type="page"/>
      </w:r>
    </w:p>
    <w:p w14:paraId="5CC9C032" w14:textId="77777777" w:rsidR="007C16AB" w:rsidRPr="007C16AB" w:rsidRDefault="007C16AB" w:rsidP="007C16AB">
      <w:pPr>
        <w:rPr>
          <w:rFonts w:ascii="Calibri Light" w:hAnsi="Calibri Light" w:cs="Times New Roman"/>
          <w:sz w:val="40"/>
          <w:szCs w:val="40"/>
          <w:lang w:val="sk-SK" w:eastAsia="en-GB"/>
        </w:rPr>
      </w:pP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I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a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 O - 13.02.2017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</w:t>
      </w:r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 xml:space="preserve">- </w:t>
      </w:r>
      <w:proofErr w:type="spellStart"/>
      <w:r w:rsidRPr="007C16AB">
        <w:rPr>
          <w:rFonts w:ascii="Calibri Light" w:hAnsi="Calibri Light" w:cs="Times New Roman"/>
          <w:sz w:val="40"/>
          <w:szCs w:val="40"/>
          <w:lang w:val="en-US" w:eastAsia="en-GB"/>
        </w:rPr>
        <w:t>zá</w:t>
      </w:r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>pis</w:t>
      </w:r>
      <w:proofErr w:type="spellEnd"/>
      <w:r w:rsidRPr="007C16AB">
        <w:rPr>
          <w:rFonts w:ascii="Calibri Light" w:hAnsi="Calibri Light" w:cs="Times New Roman"/>
          <w:sz w:val="40"/>
          <w:szCs w:val="40"/>
          <w:lang w:val="sk-SK" w:eastAsia="en-GB"/>
        </w:rPr>
        <w:t xml:space="preserve"> zo stretnutia</w:t>
      </w:r>
    </w:p>
    <w:p w14:paraId="42DF35E6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Monday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, 13 </w:t>
      </w:r>
      <w:proofErr w:type="spellStart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February</w:t>
      </w:r>
      <w:proofErr w:type="spellEnd"/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 xml:space="preserve"> 2017</w:t>
      </w:r>
    </w:p>
    <w:p w14:paraId="08239C70" w14:textId="77777777" w:rsidR="007C16AB" w:rsidRPr="007C16AB" w:rsidRDefault="007C16AB" w:rsidP="007C16AB">
      <w:pPr>
        <w:rPr>
          <w:rFonts w:ascii="Calibri" w:hAnsi="Calibri" w:cs="Times New Roman"/>
          <w:color w:val="767676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color w:val="767676"/>
          <w:sz w:val="20"/>
          <w:szCs w:val="20"/>
          <w:lang w:val="sk-SK" w:eastAsia="en-GB"/>
        </w:rPr>
        <w:t>15:49</w:t>
      </w:r>
    </w:p>
    <w:p w14:paraId="59352D08" w14:textId="77777777" w:rsidR="007C16AB" w:rsidRPr="007C16AB" w:rsidRDefault="007C16AB" w:rsidP="007C16AB">
      <w:pPr>
        <w:rPr>
          <w:rFonts w:ascii="Calibri" w:hAnsi="Calibri" w:cs="Times New Roman"/>
          <w:sz w:val="22"/>
          <w:szCs w:val="22"/>
          <w:lang w:val="sk-SK" w:eastAsia="en-GB"/>
        </w:rPr>
      </w:pPr>
      <w:r w:rsidRPr="007C16AB">
        <w:rPr>
          <w:rFonts w:ascii="Calibri" w:hAnsi="Calibri" w:cs="Times New Roman"/>
          <w:sz w:val="22"/>
          <w:szCs w:val="22"/>
          <w:lang w:val="sk-SK" w:eastAsia="en-GB"/>
        </w:rPr>
        <w:t>Témy:</w:t>
      </w:r>
    </w:p>
    <w:p w14:paraId="680D7C85" w14:textId="77777777" w:rsidR="007C16AB" w:rsidRPr="007C16AB" w:rsidRDefault="007C16AB" w:rsidP="007C16AB">
      <w:pPr>
        <w:numPr>
          <w:ilvl w:val="0"/>
          <w:numId w:val="28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Revízia dokumentu strategickej priority - integrácie a Orchestrácie</w:t>
      </w:r>
    </w:p>
    <w:p w14:paraId="686EFABE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 </w:t>
      </w:r>
    </w:p>
    <w:p w14:paraId="0496319B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Zápis:</w:t>
      </w:r>
    </w:p>
    <w:p w14:paraId="10F9ADFA" w14:textId="77777777" w:rsidR="007C16AB" w:rsidRPr="007C16AB" w:rsidRDefault="007C16AB" w:rsidP="007C16AB">
      <w:pPr>
        <w:rPr>
          <w:rFonts w:ascii="Calibri" w:hAnsi="Calibri" w:cs="Times New Roman"/>
          <w:sz w:val="20"/>
          <w:szCs w:val="20"/>
          <w:lang w:val="sk-SK" w:eastAsia="en-GB"/>
        </w:rPr>
      </w:pPr>
      <w:r w:rsidRPr="007C16AB">
        <w:rPr>
          <w:rFonts w:ascii="Calibri" w:hAnsi="Calibri" w:cs="Times New Roman"/>
          <w:sz w:val="20"/>
          <w:szCs w:val="20"/>
          <w:lang w:val="sk-SK" w:eastAsia="en-GB"/>
        </w:rPr>
        <w:t>Hlavné pripomienky na zapracovanie:</w:t>
      </w:r>
    </w:p>
    <w:p w14:paraId="5593F8CE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Úprava súčasného stavu MÚK dátová časť ostatné úseky - zapracované</w:t>
      </w:r>
    </w:p>
    <w:p w14:paraId="28BCDE63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Upraviť hnacie prvky používateľov služieb (automatizované vybavenie komplexných služieb riešenia ŽS)</w:t>
      </w:r>
    </w:p>
    <w:p w14:paraId="70AC56DA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Rámec rozšíriť o rolu: manažér prevádzky IISVS a jeho kompetencie</w:t>
      </w:r>
    </w:p>
    <w:p w14:paraId="1E8CCFB3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Dopracovanie analýzy SWOT </w:t>
      </w:r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 xml:space="preserve">- poprosím o vstupy členov PS, to isté aj pre </w:t>
      </w:r>
      <w:proofErr w:type="spellStart"/>
      <w:r w:rsidRPr="007C16AB">
        <w:rPr>
          <w:rFonts w:ascii="Calibri" w:eastAsia="Times New Roman" w:hAnsi="Calibri" w:cs="Times New Roman"/>
          <w:b/>
          <w:bCs/>
          <w:sz w:val="20"/>
          <w:szCs w:val="20"/>
          <w:lang w:val="sk-SK" w:eastAsia="en-GB"/>
        </w:rPr>
        <w:t>multikanál</w:t>
      </w:r>
      <w:proofErr w:type="spellEnd"/>
    </w:p>
    <w:p w14:paraId="1B08CC16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Upraviť diagram biznis architektúry, zmeniť centrálna prevádzka a dohľad nad IISVS + upraviť popis biznis funkcie v tabuľke</w:t>
      </w:r>
    </w:p>
    <w:p w14:paraId="3B8A3B77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Do biznis funkcie riadenia životného cyklu doplniť vyhodnotenie vystavenia služieb (APIGW, ESB, priame) a prípadne schválenie výnimiek pre priamu integráciu</w:t>
      </w:r>
    </w:p>
    <w:p w14:paraId="4118050B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Doplniť aplikačnú funkciu technický katalóg služieb v zbernici a API GW + definovať ho ako zdrojový register technických údajov o službách pre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Meta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IS</w:t>
      </w:r>
    </w:p>
    <w:p w14:paraId="51865568" w14:textId="77777777" w:rsidR="007C16AB" w:rsidRPr="007C16AB" w:rsidRDefault="007C16AB" w:rsidP="007C16AB">
      <w:pPr>
        <w:numPr>
          <w:ilvl w:val="0"/>
          <w:numId w:val="29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Doplniť do popisu aplikačnej funkcie Monitoring väzbu na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health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checks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volania služieb aplikácií zapojených na zbernicu</w:t>
      </w:r>
    </w:p>
    <w:p w14:paraId="29874B87" w14:textId="77777777" w:rsidR="007C16AB" w:rsidRPr="007C16AB" w:rsidRDefault="007C16AB" w:rsidP="007C16AB">
      <w:pPr>
        <w:numPr>
          <w:ilvl w:val="0"/>
          <w:numId w:val="30"/>
        </w:numPr>
        <w:ind w:left="540"/>
        <w:textAlignment w:val="center"/>
        <w:rPr>
          <w:rFonts w:ascii="Calibri" w:eastAsia="Times New Roman" w:hAnsi="Calibri" w:cs="Times New Roman"/>
          <w:color w:val="000000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color w:val="000000"/>
          <w:sz w:val="20"/>
          <w:szCs w:val="20"/>
          <w:lang w:val="sk-SK" w:eastAsia="en-GB"/>
        </w:rPr>
        <w:t>Doplniť do aplikačnej architektúry aj komponent IS Administratívy EU a ostatných členských krajín EÚ a doplniť komunikačné toky pre túto integráciu (IS EÚ&lt;-ESB&lt;-AIS,SMFE,SMBE). Považujeme túto integráciu za BO integráciu bez dopadov na kanály</w:t>
      </w:r>
    </w:p>
    <w:p w14:paraId="46693E3A" w14:textId="77777777" w:rsidR="007C16AB" w:rsidRPr="007C16AB" w:rsidRDefault="007C16AB" w:rsidP="007C16AB">
      <w:pPr>
        <w:numPr>
          <w:ilvl w:val="0"/>
          <w:numId w:val="3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Presunúť integračné toky pre platformu dátovej integrácie do SP: Manažment údajov</w:t>
      </w:r>
    </w:p>
    <w:p w14:paraId="4E851C26" w14:textId="77777777" w:rsidR="007C16AB" w:rsidRPr="007C16AB" w:rsidRDefault="007C16AB" w:rsidP="007C16AB">
      <w:pPr>
        <w:numPr>
          <w:ilvl w:val="0"/>
          <w:numId w:val="3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Doplniť do popisu aplikačnej funkcie externé riadenie Modulu BPM aj popis interakcie s pracovníkom VS, na ktorého bola priradená úloha v procesnom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engine</w:t>
      </w:r>
      <w:proofErr w:type="spellEnd"/>
    </w:p>
    <w:p w14:paraId="6395B8EA" w14:textId="77777777" w:rsidR="007C16AB" w:rsidRPr="007C16AB" w:rsidRDefault="007C16AB" w:rsidP="007C16AB">
      <w:pPr>
        <w:numPr>
          <w:ilvl w:val="0"/>
          <w:numId w:val="3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Odstránenie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heat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mapy</w:t>
      </w:r>
    </w:p>
    <w:p w14:paraId="01E3E46B" w14:textId="77777777" w:rsidR="007C16AB" w:rsidRPr="007C16AB" w:rsidRDefault="007C16AB" w:rsidP="007C16AB">
      <w:pPr>
        <w:numPr>
          <w:ilvl w:val="0"/>
          <w:numId w:val="3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Do legislatívnych zmien doplniť Výnos o jednotnom formáte elektronických správ č. 96/2014</w:t>
      </w:r>
    </w:p>
    <w:p w14:paraId="1EBE9691" w14:textId="77777777" w:rsidR="007C16AB" w:rsidRPr="007C16AB" w:rsidRDefault="007C16AB" w:rsidP="007C16AB">
      <w:pPr>
        <w:numPr>
          <w:ilvl w:val="0"/>
          <w:numId w:val="31"/>
        </w:numPr>
        <w:ind w:left="540"/>
        <w:textAlignment w:val="center"/>
        <w:rPr>
          <w:rFonts w:ascii="Calibri" w:eastAsia="Times New Roman" w:hAnsi="Calibri" w:cs="Times New Roman"/>
          <w:sz w:val="22"/>
          <w:szCs w:val="22"/>
          <w:lang w:val="sk-SK" w:eastAsia="en-GB"/>
        </w:rPr>
      </w:pPr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Do plánovania a migrácie zahrnúť rozvoj </w:t>
      </w:r>
      <w:proofErr w:type="spellStart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>Meta</w:t>
      </w:r>
      <w:proofErr w:type="spellEnd"/>
      <w:r w:rsidRPr="007C16AB">
        <w:rPr>
          <w:rFonts w:ascii="Calibri" w:eastAsia="Times New Roman" w:hAnsi="Calibri" w:cs="Times New Roman"/>
          <w:sz w:val="20"/>
          <w:szCs w:val="20"/>
          <w:lang w:val="sk-SK" w:eastAsia="en-GB"/>
        </w:rPr>
        <w:t xml:space="preserve"> IS</w:t>
      </w:r>
      <w:bookmarkStart w:id="0" w:name="_GoBack"/>
      <w:bookmarkEnd w:id="0"/>
    </w:p>
    <w:p w14:paraId="10A30D46" w14:textId="77777777" w:rsidR="00DC3A29" w:rsidRDefault="007C16AB"/>
    <w:sectPr w:rsidR="00DC3A29" w:rsidSect="002F3A3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5164"/>
    <w:multiLevelType w:val="multilevel"/>
    <w:tmpl w:val="731C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B55E4"/>
    <w:multiLevelType w:val="multilevel"/>
    <w:tmpl w:val="885C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EB3A99"/>
    <w:multiLevelType w:val="multilevel"/>
    <w:tmpl w:val="79D0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1A10AF"/>
    <w:multiLevelType w:val="multilevel"/>
    <w:tmpl w:val="9BB0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476CE"/>
    <w:multiLevelType w:val="multilevel"/>
    <w:tmpl w:val="1E06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FC4CC4"/>
    <w:multiLevelType w:val="multilevel"/>
    <w:tmpl w:val="767A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D0767C"/>
    <w:multiLevelType w:val="multilevel"/>
    <w:tmpl w:val="8D10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AC43E1"/>
    <w:multiLevelType w:val="multilevel"/>
    <w:tmpl w:val="A20A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D17AF"/>
    <w:multiLevelType w:val="multilevel"/>
    <w:tmpl w:val="7EDE9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F0177"/>
    <w:multiLevelType w:val="multilevel"/>
    <w:tmpl w:val="A32E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93178"/>
    <w:multiLevelType w:val="multilevel"/>
    <w:tmpl w:val="ECFE5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CF7890"/>
    <w:multiLevelType w:val="multilevel"/>
    <w:tmpl w:val="079C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FFA61C8"/>
    <w:multiLevelType w:val="multilevel"/>
    <w:tmpl w:val="FF761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C23CAB"/>
    <w:multiLevelType w:val="multilevel"/>
    <w:tmpl w:val="52CCF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E64B3D"/>
    <w:multiLevelType w:val="multilevel"/>
    <w:tmpl w:val="3F36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131291"/>
    <w:multiLevelType w:val="multilevel"/>
    <w:tmpl w:val="FD8EF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072373D"/>
    <w:multiLevelType w:val="multilevel"/>
    <w:tmpl w:val="970E8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09919DC"/>
    <w:multiLevelType w:val="multilevel"/>
    <w:tmpl w:val="683E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7B20D6"/>
    <w:multiLevelType w:val="multilevel"/>
    <w:tmpl w:val="DA4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8154F9F"/>
    <w:multiLevelType w:val="multilevel"/>
    <w:tmpl w:val="954A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A3589E"/>
    <w:multiLevelType w:val="multilevel"/>
    <w:tmpl w:val="D85C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EA1536"/>
    <w:multiLevelType w:val="multilevel"/>
    <w:tmpl w:val="E44E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854DF7"/>
    <w:multiLevelType w:val="multilevel"/>
    <w:tmpl w:val="9B802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5635FC"/>
    <w:multiLevelType w:val="multilevel"/>
    <w:tmpl w:val="90D26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1C30B5"/>
    <w:multiLevelType w:val="multilevel"/>
    <w:tmpl w:val="865E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C4121E0"/>
    <w:multiLevelType w:val="multilevel"/>
    <w:tmpl w:val="7CC2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EF42DE3"/>
    <w:multiLevelType w:val="multilevel"/>
    <w:tmpl w:val="0CC05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2FA59F7"/>
    <w:multiLevelType w:val="multilevel"/>
    <w:tmpl w:val="44EC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FB674E"/>
    <w:multiLevelType w:val="multilevel"/>
    <w:tmpl w:val="C5201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2085E04"/>
    <w:multiLevelType w:val="multilevel"/>
    <w:tmpl w:val="2D905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F1529C"/>
    <w:multiLevelType w:val="multilevel"/>
    <w:tmpl w:val="04CC59C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4"/>
  </w:num>
  <w:num w:numId="3">
    <w:abstractNumId w:val="1"/>
  </w:num>
  <w:num w:numId="4">
    <w:abstractNumId w:val="18"/>
  </w:num>
  <w:num w:numId="5">
    <w:abstractNumId w:val="28"/>
  </w:num>
  <w:num w:numId="6">
    <w:abstractNumId w:val="10"/>
  </w:num>
  <w:num w:numId="7">
    <w:abstractNumId w:val="27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9"/>
  </w:num>
  <w:num w:numId="13">
    <w:abstractNumId w:val="23"/>
  </w:num>
  <w:num w:numId="14">
    <w:abstractNumId w:val="29"/>
  </w:num>
  <w:num w:numId="15">
    <w:abstractNumId w:val="3"/>
  </w:num>
  <w:num w:numId="16">
    <w:abstractNumId w:val="15"/>
  </w:num>
  <w:num w:numId="17">
    <w:abstractNumId w:val="16"/>
  </w:num>
  <w:num w:numId="18">
    <w:abstractNumId w:val="30"/>
    <w:lvlOverride w:ilvl="0">
      <w:startOverride w:val="5"/>
    </w:lvlOverride>
  </w:num>
  <w:num w:numId="19">
    <w:abstractNumId w:val="5"/>
  </w:num>
  <w:num w:numId="20">
    <w:abstractNumId w:val="6"/>
  </w:num>
  <w:num w:numId="21">
    <w:abstractNumId w:val="17"/>
  </w:num>
  <w:num w:numId="22">
    <w:abstractNumId w:val="14"/>
  </w:num>
  <w:num w:numId="23">
    <w:abstractNumId w:val="22"/>
  </w:num>
  <w:num w:numId="24">
    <w:abstractNumId w:val="19"/>
  </w:num>
  <w:num w:numId="25">
    <w:abstractNumId w:val="13"/>
  </w:num>
  <w:num w:numId="26">
    <w:abstractNumId w:val="20"/>
  </w:num>
  <w:num w:numId="27">
    <w:abstractNumId w:val="12"/>
  </w:num>
  <w:num w:numId="28">
    <w:abstractNumId w:val="4"/>
  </w:num>
  <w:num w:numId="29">
    <w:abstractNumId w:val="26"/>
  </w:num>
  <w:num w:numId="30">
    <w:abstractNumId w:val="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AB"/>
    <w:rsid w:val="00010498"/>
    <w:rsid w:val="001C6D6A"/>
    <w:rsid w:val="002971DC"/>
    <w:rsid w:val="002F3A3A"/>
    <w:rsid w:val="005428E4"/>
    <w:rsid w:val="00694949"/>
    <w:rsid w:val="006E3316"/>
    <w:rsid w:val="007A2BFA"/>
    <w:rsid w:val="007C16AB"/>
    <w:rsid w:val="00A1365B"/>
    <w:rsid w:val="00B412C7"/>
    <w:rsid w:val="00D0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39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16A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C1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2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8" Type="http://schemas.openxmlformats.org/officeDocument/2006/relationships/image" Target="media/image1.png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7" Type="http://schemas.openxmlformats.org/officeDocument/2006/relationships/hyperlink" Target="https://1drv.ms/p/s!Aog1mU4LEkSLgid7UkrAH7SzlfwL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1" Type="http://schemas.openxmlformats.org/officeDocument/2006/relationships/hyperlink" Target="https://1drv.ms/x/s!Aog1mU4LEkSLgxmaTBX9vWI9qK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1drv.ms/p/s!Aog1mU4LEkSLghqr6SKpUQ3cXE2T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s://1drv.ms/p/s!Aog1mU4LEkSLgmwv1IjI-GwSK_l1" TargetMode="External"/><Relationship Id="rId1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F16249E6FE61498BFB51A825EE2971" ma:contentTypeVersion="1" ma:contentTypeDescription="Umožňuje vytvoriť nový dokument." ma:contentTypeScope="" ma:versionID="94497ba36c9a1f669a6ba779774874f4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CTYWSUCD3UHA-141091253-104</_dlc_DocId>
    <_dlc_DocIdUrl xmlns="af457a4c-de28-4d38-bda9-e56a61b168cd">
      <Url>https://sp.vicepremier.gov.sk/lepsie-sluzby/_layouts/15/DocIdRedir.aspx?ID=CTYWSUCD3UHA-141091253-104</Url>
      <Description>CTYWSUCD3UHA-141091253-104</Description>
    </_dlc_DocIdUrl>
  </documentManagement>
</p:properties>
</file>

<file path=customXml/itemProps1.xml><?xml version="1.0" encoding="utf-8"?>
<ds:datastoreItem xmlns:ds="http://schemas.openxmlformats.org/officeDocument/2006/customXml" ds:itemID="{E2114093-BE36-4CF2-9F65-5CBC949539C1}"/>
</file>

<file path=customXml/itemProps2.xml><?xml version="1.0" encoding="utf-8"?>
<ds:datastoreItem xmlns:ds="http://schemas.openxmlformats.org/officeDocument/2006/customXml" ds:itemID="{FEF6BA47-FF8F-4FFA-9420-7E5DF35ADD67}"/>
</file>

<file path=customXml/itemProps3.xml><?xml version="1.0" encoding="utf-8"?>
<ds:datastoreItem xmlns:ds="http://schemas.openxmlformats.org/officeDocument/2006/customXml" ds:itemID="{B2A2F5E7-6063-413F-9C9F-D6439ABF954C}"/>
</file>

<file path=customXml/itemProps4.xml><?xml version="1.0" encoding="utf-8"?>
<ds:datastoreItem xmlns:ds="http://schemas.openxmlformats.org/officeDocument/2006/customXml" ds:itemID="{EB8EE56E-D292-C14B-B589-322FF639FCB3}"/>
</file>

<file path=customXml/itemProps5.xml><?xml version="1.0" encoding="utf-8"?>
<ds:datastoreItem xmlns:ds="http://schemas.openxmlformats.org/officeDocument/2006/customXml" ds:itemID="{4B0AA453-3EB3-4D21-B1B2-07EF859CF9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1945</Words>
  <Characters>11089</Characters>
  <Application>Microsoft Macintosh Word</Application>
  <DocSecurity>0</DocSecurity>
  <Lines>92</Lines>
  <Paragraphs>26</Paragraphs>
  <ScaleCrop>false</ScaleCrop>
  <LinksUpToDate>false</LinksUpToDate>
  <CharactersWithSpaces>13008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Revaj</dc:creator>
  <cp:keywords/>
  <dc:description/>
  <cp:lastModifiedBy>Tomáš Revaj</cp:lastModifiedBy>
  <cp:revision>1</cp:revision>
  <dcterms:created xsi:type="dcterms:W3CDTF">2017-06-21T11:14:00Z</dcterms:created>
  <dcterms:modified xsi:type="dcterms:W3CDTF">2017-06-21T11:17:00Z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0x01010060F16249E6FE61498BFB51A825EE2971</vt:lpwstr>
  </property>
  <property fmtid="{D5CDD505-2E9C-101B-9397-08002B2CF9AE}" pid="3" name="_dlc_DocIdItemGuid">
    <vt:lpwstr>e9432ab7-3b63-498d-b93c-8c82549208e9</vt:lpwstr>
  </property>
</Properties>
</file>