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6E2" w:rsidRPr="009C36E2" w:rsidRDefault="009C36E2" w:rsidP="009C36E2">
      <w:pPr>
        <w:rPr>
          <w:b/>
        </w:rPr>
      </w:pPr>
      <w:r w:rsidRPr="009C36E2">
        <w:rPr>
          <w:b/>
        </w:rPr>
        <w:t>Príloha č. 7</w:t>
      </w:r>
    </w:p>
    <w:p w:rsidR="009C36E2" w:rsidRPr="009C36E2" w:rsidRDefault="009C36E2" w:rsidP="009C36E2">
      <w:pPr>
        <w:pStyle w:val="Nadpis1"/>
        <w:rPr>
          <w:b w:val="0"/>
        </w:rPr>
      </w:pPr>
      <w:r w:rsidRPr="009C36E2">
        <w:rPr>
          <w:b w:val="0"/>
        </w:rPr>
        <w:t>Prípravné trhové konzultácie a predbežné zapojenie záujemcov alebo uchádzačov</w:t>
      </w:r>
    </w:p>
    <w:p w:rsidR="009C36E2" w:rsidRDefault="009C36E2" w:rsidP="009C36E2">
      <w:pPr>
        <w:jc w:val="both"/>
      </w:pPr>
      <w:r>
        <w:t xml:space="preserve"> </w:t>
      </w:r>
    </w:p>
    <w:p w:rsidR="009C36E2" w:rsidRDefault="009C36E2" w:rsidP="009C36E2">
      <w:pPr>
        <w:jc w:val="both"/>
      </w:pPr>
      <w:r>
        <w:t>V súčasnosti verejn</w:t>
      </w:r>
      <w:bookmarkStart w:id="0" w:name="_GoBack"/>
      <w:bookmarkEnd w:id="0"/>
      <w:r>
        <w:t xml:space="preserve">á správa spravidla zaostáva za technologickou úrovňou a poznatkami (v oblasti vedy a výskumu) súkromného sektora. V takejto situácii môže byť nastavenie verejného obstarávania zložitou záležitosťou, najmä pri obstarávaní zložitých alebo inovatívnych produktoch a službách. Podstatou inštitútu prípravných trhových konzultácií je umožnenie konzultovať </w:t>
      </w:r>
      <w:proofErr w:type="spellStart"/>
      <w:r>
        <w:t>častokrát</w:t>
      </w:r>
      <w:proofErr w:type="spellEnd"/>
      <w:r>
        <w:t xml:space="preserve"> zložité, najmä technické otázky súvisiace s konkrétnym verejným obstarávaním medzi verejným obstarávateľom a inými subjektmi (dokonca hospodárskymi subjektmi, ktoré sa neskôr môžu stať záujemcami alebo uchádzačmi). Uvedené je možné za dodržania podmienky neporušenia princípu nediskriminácie a princípu transparentnosti s cieľom nenarušenia hospodárskej súťaže.</w:t>
      </w:r>
    </w:p>
    <w:p w:rsidR="009C36E2" w:rsidRDefault="009C36E2" w:rsidP="009C36E2">
      <w:pPr>
        <w:jc w:val="both"/>
      </w:pPr>
      <w:r>
        <w:t>Predmetný inštitút predstavuje kritický krok v obstarávacom procese, nakoľko realizácia prípravných trhových konzultácií umožňuje verejnému sektoru pochopiť a identifikovať, čo ponúka trh a čo predstavuje prípadnú alternatívu predstavám verejného obstarávateľa o predmete zákazky.</w:t>
      </w:r>
    </w:p>
    <w:p w:rsidR="009C36E2" w:rsidRDefault="009C36E2" w:rsidP="009C36E2">
      <w:pPr>
        <w:jc w:val="both"/>
      </w:pPr>
      <w:r>
        <w:t>Nakoľko oblasť verejného obstarávania je regulovaná základnými princípmi verejného obstarávania</w:t>
      </w:r>
      <w:r>
        <w:rPr>
          <w:rStyle w:val="Odkaznapoznmkupodiarou"/>
        </w:rPr>
        <w:footnoteReference w:id="1"/>
      </w:r>
      <w:r>
        <w:t xml:space="preserve">, prípravné trhové konzultácie vyžadujú ich vykonanie v štruktúrovanej a otvorenej podobe. Predmetné znamená, že verejný obstarávateľ má zachytiť predmet jednotlivých fáz trhových konzultácií s uvedením všetkých informácií, ktoré sa počas konzultácie vymenili a môžu mať význam pre súťažiteľov, ktorí sa súperenia o zákazku zúčastnia po vyhlásení verejného obstarávania. </w:t>
      </w:r>
    </w:p>
    <w:p w:rsidR="009C36E2" w:rsidRDefault="009C36E2" w:rsidP="009C36E2">
      <w:pPr>
        <w:jc w:val="both"/>
      </w:pPr>
      <w:r>
        <w:t xml:space="preserve">Samozrejme právo na ochranu obchodného tajomstva a citlivých informácií môže byť jednotlivým hospodárskym subjektom garantované, avšak takto odovzdané informácie nesmú narušiť hospodársku súťaž. </w:t>
      </w:r>
    </w:p>
    <w:p w:rsidR="009C36E2" w:rsidRDefault="009C36E2" w:rsidP="009C36E2">
      <w:pPr>
        <w:jc w:val="both"/>
      </w:pPr>
      <w:r>
        <w:t xml:space="preserve">Prípravnou trhovou konzultáciou sa v podstate hľadá najmä odpoveď na otázku, čo môže na pokrytie potrieb verejného obstarávateľa poskytnúť trh? </w:t>
      </w:r>
    </w:p>
    <w:p w:rsidR="009C36E2" w:rsidRDefault="009C36E2" w:rsidP="009C36E2">
      <w:pPr>
        <w:jc w:val="both"/>
      </w:pPr>
      <w:r>
        <w:t xml:space="preserve">Náležite vedenou prípravnou trhovou konzultáciou sa verejný obstarávateľ dostáva do obrazu a vytvára si predstavu o možných riešeniach svojich potrieb, pričom spoločnou črtou týchto postupov by malo byť získanie informácií o rozmanitosti technických a iných riešení, ktoré reagujú na vznesené požiadavky a potreby verejného obstarávateľa. </w:t>
      </w:r>
    </w:p>
    <w:p w:rsidR="009C36E2" w:rsidRDefault="009C36E2" w:rsidP="009C36E2">
      <w:pPr>
        <w:jc w:val="both"/>
      </w:pPr>
      <w:r>
        <w:t>Cieľom trhovej konzultácie preto nie je nastavenie podmienok verejného obstarávania v prospech jedného výrobcu (niekoľkých výrobcov, dodávateľov alebo poskytovateľov), ale otvorenie priestoru pre rozmanitosť možných riešení, ktoré sa môžu premietnuť do otvorených špecifikácií opisu predmetu zákazky, kde verejný obstarávateľ zadefinuje svoje potreby a požiadavky, avšak nesústreďuje sa na konkrétne technológie a postupy, ale na želaný výsledok a </w:t>
      </w:r>
      <w:proofErr w:type="spellStart"/>
      <w:r>
        <w:t>interoperabilitu</w:t>
      </w:r>
      <w:proofErr w:type="spellEnd"/>
      <w:r>
        <w:t xml:space="preserve"> prípadného riešenia s cieľom predísť stavu </w:t>
      </w:r>
      <w:proofErr w:type="spellStart"/>
      <w:r>
        <w:t>lock-in</w:t>
      </w:r>
      <w:proofErr w:type="spellEnd"/>
      <w:r>
        <w:t xml:space="preserve"> </w:t>
      </w:r>
      <w:proofErr w:type="spellStart"/>
      <w:r>
        <w:t>pro</w:t>
      </w:r>
      <w:proofErr w:type="spellEnd"/>
      <w:r>
        <w:t xml:space="preserve"> </w:t>
      </w:r>
      <w:proofErr w:type="spellStart"/>
      <w:r>
        <w:t>futuro</w:t>
      </w:r>
      <w:proofErr w:type="spellEnd"/>
      <w:r>
        <w:t xml:space="preserve">.  </w:t>
      </w:r>
    </w:p>
    <w:p w:rsidR="009C36E2" w:rsidRDefault="009C36E2" w:rsidP="009C36E2">
      <w:pPr>
        <w:jc w:val="both"/>
      </w:pPr>
      <w:r>
        <w:t>Prípravná trhová konzultácia sa môže viesť aj za účasti asociácií združujúcich účastníkov trhu, nie je však možné zabudnúť na možnú účasť malých a stredných podnikateľov, ktorí predstavujú hnaciu silu inovácií v EÚ.</w:t>
      </w:r>
    </w:p>
    <w:p w:rsidR="009C36E2" w:rsidRDefault="009C36E2" w:rsidP="009C36E2">
      <w:pPr>
        <w:jc w:val="both"/>
      </w:pPr>
      <w:r>
        <w:lastRenderedPageBreak/>
        <w:t xml:space="preserve">V prípade, že by určitý subjekt zúčastňujúci sa prípravných trhových konzultácií získal v následnom verejnom obstarávaní nenáležitú výhodu, je potrebné zo strany verejného obstarávateľa postupovať podľa § 40 ods. 7 zákona o VO (t. j. vylúčiť hospodársky subjekt z verejného obstarávania z dôvodu získania nenáležitej výhody účasťou na prípravných trhových konzultáciách). </w:t>
      </w:r>
    </w:p>
    <w:p w:rsidR="009C36E2" w:rsidRDefault="009C36E2" w:rsidP="009C36E2">
      <w:pPr>
        <w:jc w:val="both"/>
      </w:pPr>
      <w:r>
        <w:t>V tomto zmysle je žiaduce, aby verejný obstarávateľ upozornil v pravidlách vedenia prípravných trhových konzultácií ich účastníkov na následky narušenia hospodárskej súťaže, ktoré sú spojené so sankciou vylúčenia.</w:t>
      </w:r>
    </w:p>
    <w:p w:rsidR="009C36E2" w:rsidRDefault="009C36E2" w:rsidP="009C36E2">
      <w:pPr>
        <w:jc w:val="both"/>
      </w:pPr>
      <w:r>
        <w:t>Po technickej stránke je možné vedenie prípravných trhových konzultácií oznámiť prostredníctvom predbežného oznámenia zverejneného na Európskej ako aj národnej úrovni (Úradný vestník EÚ, resp. Vestník VO), prostredníctvom profilu verejného obstarávateľa/obstarávateľa alebo prostredníctvom webového sídla. V niektorých členských štátoch EÚ verejné subjekty prípravné trhové konzultácie realizujú prostredníctvom špeciálnej sekcie svojho webového sídla označenej napr. „</w:t>
      </w:r>
      <w:proofErr w:type="spellStart"/>
      <w:r>
        <w:t>Doing</w:t>
      </w:r>
      <w:proofErr w:type="spellEnd"/>
      <w:r>
        <w:t xml:space="preserve"> </w:t>
      </w:r>
      <w:proofErr w:type="spellStart"/>
      <w:r>
        <w:t>business</w:t>
      </w:r>
      <w:proofErr w:type="spellEnd"/>
      <w:r>
        <w:t xml:space="preserve"> </w:t>
      </w:r>
      <w:proofErr w:type="spellStart"/>
      <w:r>
        <w:t>with</w:t>
      </w:r>
      <w:proofErr w:type="spellEnd"/>
      <w:r>
        <w:t xml:space="preserve"> </w:t>
      </w:r>
      <w:proofErr w:type="spellStart"/>
      <w:r>
        <w:t>us</w:t>
      </w:r>
      <w:proofErr w:type="spellEnd"/>
      <w:r>
        <w:t>“ a pod.</w:t>
      </w:r>
    </w:p>
    <w:p w:rsidR="009C36E2" w:rsidRDefault="009C36E2" w:rsidP="009C36E2">
      <w:pPr>
        <w:jc w:val="both"/>
        <w:rPr>
          <w:b/>
        </w:rPr>
      </w:pPr>
      <w:r>
        <w:rPr>
          <w:b/>
        </w:rPr>
        <w:t>Príklady zo softvérového alebo hardvérového sveta:</w:t>
      </w:r>
    </w:p>
    <w:p w:rsidR="009C36E2" w:rsidRDefault="009C36E2" w:rsidP="009C36E2">
      <w:pPr>
        <w:jc w:val="both"/>
      </w:pPr>
      <w:r>
        <w:t>Verejný obstarávateľ použije prípravnú trhovú konzultáciu s cieľom predstaviť hospodárskym subjektom svoje súčasné softvérové vybavenie (stav implementácie, prepojenia s inými informačnými systémami verejnej správy) s cieľom nájsť také riešenie, aby sa nové dielo integrovalo zo starým softvérom.</w:t>
      </w:r>
    </w:p>
    <w:p w:rsidR="009C36E2" w:rsidRDefault="009C36E2" w:rsidP="009C36E2">
      <w:pPr>
        <w:jc w:val="both"/>
      </w:pPr>
      <w:r>
        <w:t xml:space="preserve">Verejný obstarávateľ konzultuje technickú špecifikáciu hardvérového vybavenia (požaduje, aby sa nastavili technologicky neutrálne parametre nového hardvéru, ktorý bude plne prepojiteľný so súčasne užívaným hardvérom bez toho, aby sa vo verejnom obstarávaní odkazovalo na konkrétne značky produktov alebo obslužného softvéru).  </w:t>
      </w:r>
    </w:p>
    <w:p w:rsidR="009C36E2" w:rsidRPr="008E0FF2" w:rsidRDefault="009C36E2" w:rsidP="009C36E2">
      <w:pPr>
        <w:jc w:val="both"/>
      </w:pPr>
      <w:r>
        <w:t xml:space="preserve">V praxi predovšetkým pri zložitejších projektoch je možné prípravnú trhovú konzultáciu viesť v rámci viackolových konzultačných rokovaní, v rámci ktorých môžu hospodárske subjekty predkladať návrhy riešení.    </w:t>
      </w:r>
    </w:p>
    <w:p w:rsidR="009C36E2" w:rsidRDefault="009C36E2" w:rsidP="009C36E2">
      <w:pPr>
        <w:jc w:val="both"/>
      </w:pPr>
      <w:r>
        <w:rPr>
          <w:noProof/>
          <w:lang w:eastAsia="sk-SK"/>
        </w:rPr>
        <mc:AlternateContent>
          <mc:Choice Requires="wps">
            <w:drawing>
              <wp:anchor distT="45720" distB="45720" distL="114300" distR="114300" simplePos="0" relativeHeight="251659264" behindDoc="0" locked="0" layoutInCell="1" allowOverlap="1" wp14:anchorId="594C3C62" wp14:editId="5CB56DDE">
                <wp:simplePos x="0" y="0"/>
                <wp:positionH relativeFrom="margin">
                  <wp:posOffset>-4445</wp:posOffset>
                </wp:positionH>
                <wp:positionV relativeFrom="paragraph">
                  <wp:posOffset>1087120</wp:posOffset>
                </wp:positionV>
                <wp:extent cx="2360930" cy="3476625"/>
                <wp:effectExtent l="0" t="0" r="19685" b="28575"/>
                <wp:wrapSquare wrapText="bothSides"/>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76625"/>
                        </a:xfrm>
                        <a:prstGeom prst="rect">
                          <a:avLst/>
                        </a:prstGeom>
                        <a:solidFill>
                          <a:srgbClr val="002060"/>
                        </a:solidFill>
                        <a:ln w="9525">
                          <a:solidFill>
                            <a:srgbClr val="000000"/>
                          </a:solidFill>
                          <a:miter lim="800000"/>
                          <a:headEnd/>
                          <a:tailEnd/>
                        </a:ln>
                      </wps:spPr>
                      <wps:txbx>
                        <w:txbxContent>
                          <w:p w:rsidR="009C36E2" w:rsidRPr="00233B2D" w:rsidRDefault="009C36E2" w:rsidP="009C36E2">
                            <w:pPr>
                              <w:jc w:val="both"/>
                            </w:pPr>
                            <w:r w:rsidRPr="00233B2D">
                              <w:t>Príklad vhodnosti použitia prípravných trhových konzultácií:</w:t>
                            </w:r>
                          </w:p>
                          <w:p w:rsidR="009C36E2" w:rsidRDefault="009C36E2" w:rsidP="009C36E2">
                            <w:pPr>
                              <w:jc w:val="both"/>
                            </w:pPr>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35pt;margin-top:85.6pt;width:185.9pt;height:273.75pt;z-index:25165926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" fillcolor="#002060">
                <v:textbox>
                  <w:txbxContent>
                    <w:p w:rsidR="009C36E2" w:rsidRPr="00233B2D" w:rsidRDefault="009C36E2" w:rsidP="009C36E2">
                      <w:pPr>
                        <w:jc w:val="both"/>
                      </w:pPr>
                      <w:r w:rsidRPr="00233B2D">
                        <w:t>Príklad vhodnosti použitia prípravných trhových konzultácií:</w:t>
                      </w:r>
                    </w:p>
                    <w:p w:rsidR="009C36E2" w:rsidRDefault="009C36E2" w:rsidP="009C36E2">
                      <w:pPr>
                        <w:jc w:val="both"/>
                      </w:pPr>
                      <w:r>
                        <w:rPr>
                          <w:i/>
                        </w:rPr>
                        <w:t>Verejný obstarávateľ si nie je istý, či ním vyžadovaný opis predmetu zákazky (pri stanovovaní požiadaviek vychádzal zo skúseností svojho IT útvaru) neodkazuje na konkrétnu technológiu preferujúcu jej výrobcu. Je možné predpokladať, že stanovené požiadavky by sa dali opísať aj iným spôsobom, avšak verejný obstarávateľ si nie je istý, či bude zachovaná kompatibilita s jeho skôr obstaranými softvérmi a nevie, aká je aktuálna situácia v oblasti kompatibility na trhu IKT.</w:t>
                      </w:r>
                    </w:p>
                  </w:txbxContent>
                </v:textbox>
                <w10:wrap type="square" anchorx="margin"/>
              </v:shape>
            </w:pict>
          </mc:Fallback>
        </mc:AlternateContent>
      </w:r>
      <w:r w:rsidRPr="00823200">
        <w:t>Prípravné trhové konzultácie je možné realizovať vo všetkých postupoch verejného obstarávania.</w:t>
      </w:r>
      <w:r>
        <w:t xml:space="preserve"> </w:t>
      </w:r>
      <w:r w:rsidRPr="00823200">
        <w:t xml:space="preserve">Verejní obstarávatelia môžu pred začatím postupu obstarávania uskutočniť trhové konzultácie </w:t>
      </w:r>
      <w:r>
        <w:t xml:space="preserve">                    </w:t>
      </w:r>
      <w:r w:rsidRPr="00823200">
        <w:t xml:space="preserve">s cieľom pripraviť </w:t>
      </w:r>
      <w:r>
        <w:t xml:space="preserve">verejné </w:t>
      </w:r>
      <w:r w:rsidRPr="00823200">
        <w:t>obstarávanie a informovať hospodárske subjekty o svojich plánoch obstarávania a požiadavkách na obstarávanie.</w:t>
      </w:r>
      <w:r>
        <w:t xml:space="preserve"> </w:t>
      </w:r>
      <w:r w:rsidRPr="00823200">
        <w:t>Verejní obstarávatelia môžu na tieto účely napríklad žiadať o rady alebo prijať rady od nezávislých expertov alebo orgánov alebo od účastníkov trhu. Uvedené rady sa môžu použiť pri plánovaní</w:t>
      </w:r>
      <w:r>
        <w:t xml:space="preserve"> </w:t>
      </w:r>
      <w:r w:rsidRPr="00823200">
        <w:t xml:space="preserve">a vykonávaní postupu </w:t>
      </w:r>
      <w:r>
        <w:t xml:space="preserve">verejného </w:t>
      </w:r>
      <w:r w:rsidRPr="00823200">
        <w:t xml:space="preserve">obstarávania, a to za predpokladu, že takéto rady nenarušia hospodársku súťaž ani nepovedú </w:t>
      </w:r>
      <w:r>
        <w:t xml:space="preserve">                  </w:t>
      </w:r>
      <w:r w:rsidRPr="00823200">
        <w:t>k porušeniu zásad nediskriminácie a transparentnosti.</w:t>
      </w:r>
    </w:p>
    <w:p w:rsidR="009C36E2" w:rsidRDefault="009C36E2" w:rsidP="009C36E2">
      <w:pPr>
        <w:jc w:val="both"/>
      </w:pPr>
      <w:r>
        <w:t xml:space="preserve">Prípravné trhové konzultácie v oblasti nákupu IKT osobitne SW umožňujú verejným obstarávateľom </w:t>
      </w:r>
      <w:commentRangeStart w:id="1"/>
      <w:r>
        <w:t>zistiť:</w:t>
      </w:r>
      <w:commentRangeEnd w:id="1"/>
      <w:r>
        <w:rPr>
          <w:rStyle w:val="Odkaznakomentr"/>
        </w:rPr>
        <w:commentReference w:id="1"/>
      </w:r>
    </w:p>
    <w:p w:rsidR="009C36E2" w:rsidRDefault="009C36E2" w:rsidP="009C36E2">
      <w:pPr>
        <w:pStyle w:val="Odsekzoznamu"/>
        <w:numPr>
          <w:ilvl w:val="0"/>
          <w:numId w:val="1"/>
        </w:numPr>
        <w:jc w:val="both"/>
      </w:pPr>
      <w:r>
        <w:t xml:space="preserve">aké sú možnosti uspokojenia ich potrieb, </w:t>
      </w:r>
    </w:p>
    <w:p w:rsidR="009C36E2" w:rsidRDefault="009C36E2" w:rsidP="009C36E2">
      <w:pPr>
        <w:pStyle w:val="Odsekzoznamu"/>
        <w:numPr>
          <w:ilvl w:val="0"/>
          <w:numId w:val="1"/>
        </w:numPr>
        <w:jc w:val="both"/>
      </w:pPr>
      <w:r>
        <w:t xml:space="preserve">aké možnosti ponúka trh, </w:t>
      </w:r>
    </w:p>
    <w:p w:rsidR="009C36E2" w:rsidRDefault="009C36E2" w:rsidP="009C36E2">
      <w:pPr>
        <w:pStyle w:val="Odsekzoznamu"/>
        <w:numPr>
          <w:ilvl w:val="0"/>
          <w:numId w:val="1"/>
        </w:numPr>
        <w:jc w:val="both"/>
      </w:pPr>
      <w:r>
        <w:t xml:space="preserve">ako je možné podnietiť inovácie, </w:t>
      </w:r>
    </w:p>
    <w:p w:rsidR="009C36E2" w:rsidRDefault="009C36E2" w:rsidP="009C36E2">
      <w:pPr>
        <w:pStyle w:val="Odsekzoznamu"/>
        <w:numPr>
          <w:ilvl w:val="0"/>
          <w:numId w:val="1"/>
        </w:numPr>
        <w:jc w:val="both"/>
      </w:pPr>
      <w:r>
        <w:t xml:space="preserve">ako opísať predmet zákazky takým spôsobom, aby nebol žiaden hospodársky subjekt zvýhodnený alebo naopak nezvýhodnený oproti ostatným účastníkom trhu, </w:t>
      </w:r>
    </w:p>
    <w:p w:rsidR="009C36E2" w:rsidRDefault="009C36E2" w:rsidP="009C36E2">
      <w:pPr>
        <w:pStyle w:val="Odsekzoznamu"/>
        <w:numPr>
          <w:ilvl w:val="0"/>
          <w:numId w:val="1"/>
        </w:numPr>
        <w:jc w:val="both"/>
      </w:pPr>
      <w:r>
        <w:t xml:space="preserve">aké požiadavky na predmet zákazky sú primerané, </w:t>
      </w:r>
    </w:p>
    <w:p w:rsidR="009C36E2" w:rsidRDefault="009C36E2" w:rsidP="009C36E2">
      <w:pPr>
        <w:pStyle w:val="Odsekzoznamu"/>
        <w:numPr>
          <w:ilvl w:val="0"/>
          <w:numId w:val="1"/>
        </w:numPr>
        <w:jc w:val="both"/>
      </w:pPr>
      <w:r>
        <w:lastRenderedPageBreak/>
        <w:t xml:space="preserve">aké podmienky účasti je vhodné stanoviť, </w:t>
      </w:r>
    </w:p>
    <w:p w:rsidR="009C36E2" w:rsidRDefault="009C36E2" w:rsidP="009C36E2">
      <w:pPr>
        <w:pStyle w:val="Odsekzoznamu"/>
        <w:numPr>
          <w:ilvl w:val="0"/>
          <w:numId w:val="1"/>
        </w:numPr>
        <w:jc w:val="both"/>
      </w:pPr>
      <w:r>
        <w:t>aká je situácia na trhu IKT, osobitne softvéru a pod.</w:t>
      </w:r>
    </w:p>
    <w:p w:rsidR="009C36E2" w:rsidRDefault="009C36E2" w:rsidP="009C36E2">
      <w:pPr>
        <w:jc w:val="both"/>
      </w:pPr>
      <w:r>
        <w:t>Realizáciu prípravných trhových konzultácií je vhodné oznámiť, čo možno najširšiemu okruhu subjektov prostredníctvom rôznych publikačných nástrojov (napr. webové sídlo verejného obstarávateľa, Úradný vestník</w:t>
      </w:r>
      <w:r w:rsidRPr="00017712">
        <w:t xml:space="preserve"> Európskej únie</w:t>
      </w:r>
      <w:r>
        <w:t xml:space="preserve">, Vestník verejného obstarávania, médiá). Oznámenie o začatí prípravných trhových konzultácií by malo obsahovať najmä opísanie účelu prípravných trhových konzultácií (čo verejný obstarávateľ prípravnými trhovými konzultáciami sleduje) a opísanie priebehu prípravných trhových konzultácií (podmienky a pravidlá prípravných trhových konzultácií). Subjekty zúčastňujúce sa na prípravných trhových konzultáciách je vhodné upozorniť na požiadavku nenarušenia hospodárskej súťaže (prípravná trhová konzultácia nemôže zvýhodňovať určité hospodárske subjekty alebo ich produkty) a vedie sa s dôrazom na zachovanie princípov nediskriminácie a transparentnosti. </w:t>
      </w:r>
    </w:p>
    <w:p w:rsidR="009C36E2" w:rsidRDefault="009C36E2" w:rsidP="009C36E2">
      <w:pPr>
        <w:jc w:val="both"/>
      </w:pPr>
      <w:r w:rsidRPr="00017712">
        <w:t>Ak záujemca, uchádzač alebo hospodársky subjekt so vzťahom k záujemcovi alebo uchádzačovi poskytol verejnému obstarávateľovi alebo obstarávateľovi radu vrátane konzultácie alebo ak sa iným spôsobom podieľal na príprave postupu verejného obstarávania, verejný obstarávateľ príjme primerané opatrenia, aby sa účasťou daného záujemcu alebo uchádzača nenarušila hospodárska súťaž.</w:t>
      </w:r>
      <w:r>
        <w:t xml:space="preserve"> Takýmito opatreniami môže byť </w:t>
      </w:r>
      <w:r w:rsidRPr="00017712">
        <w:t>najmä oznámenie príslušných informácií ostatným záujemcom alebo uchádzačom, ktoré sa vymenili v súvislosti s účasťou záujemcu, uchádzača alebo hospodárskeho subjektu so vzťahom k záujemcovi alebo uchádzačovi na príprave postupu verejného obstarávania alebo informácií, ktoré z účasti záujemcu, uchádzača alebo hospodárskeho subjektu so vzťahom k záujemcovi alebo uchádzačovi vyplynuli, vrátane určenia primeranej lehoty na predkladanie ponúk. Verejný obstarávateľ uvedie v oznámení o vyhlásení verejného obstarávania, oznámení použitom ako výzva na súťaž, oznámení o koncesii, oznámení o vyhlásení súťaže návrhov alebo vo výzve na predkladanie ponúk, ak ide o podlimitnú zákazku, internetovú adresu, na ktorej sú príslušné informácie dostupné.</w:t>
      </w:r>
    </w:p>
    <w:p w:rsidR="009C36E2" w:rsidRDefault="009C36E2" w:rsidP="009C36E2">
      <w:pPr>
        <w:spacing w:after="0" w:line="276" w:lineRule="auto"/>
        <w:contextualSpacing/>
        <w:jc w:val="both"/>
      </w:pPr>
      <w:r>
        <w:t>Pre účely úspešného uplatnenia inštitútu prípravných trhových konzultácií je potrebné zabezpečiť, aby prebiehali transparentne, overiteľným a preskúmateľným procesom.</w:t>
      </w:r>
      <w:r w:rsidRPr="00E07D6C">
        <w:t xml:space="preserve"> </w:t>
      </w:r>
      <w:r>
        <w:t xml:space="preserve">Na úvod by verejný obstarávateľ mal zhodnotiť aktuálny trh s cieľom správne identifikovať cieľovú skupinu konzultácií, následne sa odporúča zorganizovať úvodnú trhovú konzultáciu - adekvátne ohlásenú na trhu, resp.                v príslušných médiách. Ďalšia formou je organizovanie </w:t>
      </w:r>
      <w:proofErr w:type="spellStart"/>
      <w:r>
        <w:t>workshopu</w:t>
      </w:r>
      <w:proofErr w:type="spellEnd"/>
      <w:r>
        <w:t xml:space="preserve"> s viacerými potenciálnymi uchádzačmi o zákazku (v záujme transparentnosti sa pri zákazkách vyššieho finančného objemu odporúča zabezpečiť </w:t>
      </w:r>
      <w:proofErr w:type="spellStart"/>
      <w:r>
        <w:t>live</w:t>
      </w:r>
      <w:proofErr w:type="spellEnd"/>
      <w:r>
        <w:t xml:space="preserve"> </w:t>
      </w:r>
      <w:proofErr w:type="spellStart"/>
      <w:r>
        <w:t>streaming</w:t>
      </w:r>
      <w:proofErr w:type="spellEnd"/>
      <w:r>
        <w:t xml:space="preserve"> z predmetného </w:t>
      </w:r>
      <w:proofErr w:type="spellStart"/>
      <w:r>
        <w:t>workshopu</w:t>
      </w:r>
      <w:proofErr w:type="spellEnd"/>
      <w:r>
        <w:t>).</w:t>
      </w:r>
      <w:r w:rsidRPr="00E07D6C">
        <w:t xml:space="preserve"> Následné </w:t>
      </w:r>
      <w:r>
        <w:t xml:space="preserve">sa uskutočnia </w:t>
      </w:r>
      <w:r w:rsidRPr="00E07D6C">
        <w:t xml:space="preserve">individuálne </w:t>
      </w:r>
      <w:r>
        <w:t xml:space="preserve">prípravné trhové konzultácie s jednotlivými potenciálnymi uchádzačmi, resp. ďalšími odborníkmi                   </w:t>
      </w:r>
      <w:r w:rsidRPr="00E07D6C">
        <w:t>v prípade potreby špecificky diskutovať aspekty riešenia</w:t>
      </w:r>
      <w:r>
        <w:t>.</w:t>
      </w:r>
    </w:p>
    <w:p w:rsidR="009C36E2" w:rsidRDefault="009C36E2" w:rsidP="009C36E2">
      <w:pPr>
        <w:spacing w:after="0" w:line="276" w:lineRule="auto"/>
        <w:contextualSpacing/>
        <w:jc w:val="both"/>
      </w:pPr>
    </w:p>
    <w:p w:rsidR="009C36E2" w:rsidRDefault="009C36E2" w:rsidP="009C36E2">
      <w:pPr>
        <w:spacing w:after="0" w:line="276" w:lineRule="auto"/>
        <w:contextualSpacing/>
        <w:jc w:val="both"/>
      </w:pPr>
      <w:r>
        <w:t>Prípravné trhové konzultácie by sa mali venovať najmä týmto otázkam:</w:t>
      </w:r>
    </w:p>
    <w:p w:rsidR="009C36E2" w:rsidRDefault="009C36E2" w:rsidP="009C36E2">
      <w:pPr>
        <w:spacing w:after="0" w:line="276" w:lineRule="auto"/>
        <w:contextualSpacing/>
        <w:jc w:val="both"/>
      </w:pPr>
      <w:r>
        <w:t>- zmenám v procesoch (čo sa obstaraním IT systému sleduje / reforma a jej ciele)</w:t>
      </w:r>
    </w:p>
    <w:p w:rsidR="009C36E2" w:rsidRDefault="009C36E2" w:rsidP="009C36E2">
      <w:pPr>
        <w:spacing w:after="0" w:line="276" w:lineRule="auto"/>
        <w:contextualSpacing/>
        <w:jc w:val="both"/>
      </w:pPr>
      <w:r>
        <w:t>- architektúre systému</w:t>
      </w:r>
    </w:p>
    <w:p w:rsidR="009C36E2" w:rsidRDefault="009C36E2" w:rsidP="009C36E2">
      <w:pPr>
        <w:spacing w:after="0" w:line="276" w:lineRule="auto"/>
        <w:contextualSpacing/>
        <w:jc w:val="both"/>
      </w:pPr>
      <w:r>
        <w:t>- použitým technológiám</w:t>
      </w:r>
    </w:p>
    <w:p w:rsidR="009C36E2" w:rsidRDefault="009C36E2" w:rsidP="009C36E2">
      <w:pPr>
        <w:spacing w:after="0" w:line="276" w:lineRule="auto"/>
        <w:contextualSpacing/>
        <w:jc w:val="both"/>
      </w:pPr>
      <w:r>
        <w:t>- nákupnej stratégii (akým smerom chce verejný obstarávateľ posunúť svoje vzťahy s dodávateľmi do budúcnosti).</w:t>
      </w:r>
    </w:p>
    <w:p w:rsidR="009C36E2" w:rsidRDefault="009C36E2" w:rsidP="009C36E2">
      <w:pPr>
        <w:spacing w:after="0" w:line="276" w:lineRule="auto"/>
        <w:contextualSpacing/>
        <w:jc w:val="both"/>
      </w:pPr>
    </w:p>
    <w:p w:rsidR="009C36E2" w:rsidRPr="00233B2D" w:rsidRDefault="009C36E2" w:rsidP="009C36E2">
      <w:pPr>
        <w:jc w:val="both"/>
      </w:pPr>
      <w:r>
        <w:lastRenderedPageBreak/>
        <w:t>Príkladom nastavenia prípravných trhových konzultácií môžu byť prípravné trhové konzultácie Úradu pre verejné obstarávanie</w:t>
      </w:r>
      <w:r>
        <w:rPr>
          <w:rStyle w:val="Odkaznapoznmkupodiarou"/>
        </w:rPr>
        <w:footnoteReference w:id="2"/>
      </w:r>
      <w:r>
        <w:t>.</w:t>
      </w:r>
    </w:p>
    <w:sectPr w:rsidR="009C36E2" w:rsidRPr="00233B2D">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eter Kubovič" w:date="2017-09-27T19:17:00Z" w:initials="PK">
    <w:p w:rsidR="009C36E2" w:rsidRDefault="009C36E2" w:rsidP="009C36E2">
      <w:pPr>
        <w:pStyle w:val="Textkomentra"/>
      </w:pPr>
      <w:r>
        <w:rPr>
          <w:rStyle w:val="Odkaznakomentr"/>
        </w:rPr>
        <w:annotationRef/>
      </w:r>
      <w:r>
        <w:t>Tu by členovia PS IKT mohli vložiť nejaké konkrétnejšie poznatky, ako sa dajú prípravné trhové konzultácie využiť v oblasti IKT, najmä softvéru.</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32F" w:rsidRDefault="00AB532F" w:rsidP="009C36E2">
      <w:pPr>
        <w:spacing w:after="0" w:line="240" w:lineRule="auto"/>
      </w:pPr>
      <w:r>
        <w:separator/>
      </w:r>
    </w:p>
  </w:endnote>
  <w:endnote w:type="continuationSeparator" w:id="0">
    <w:p w:rsidR="00AB532F" w:rsidRDefault="00AB532F" w:rsidP="009C3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32F" w:rsidRDefault="00AB532F" w:rsidP="009C36E2">
      <w:pPr>
        <w:spacing w:after="0" w:line="240" w:lineRule="auto"/>
      </w:pPr>
      <w:r>
        <w:separator/>
      </w:r>
    </w:p>
  </w:footnote>
  <w:footnote w:type="continuationSeparator" w:id="0">
    <w:p w:rsidR="00AB532F" w:rsidRDefault="00AB532F" w:rsidP="009C36E2">
      <w:pPr>
        <w:spacing w:after="0" w:line="240" w:lineRule="auto"/>
      </w:pPr>
      <w:r>
        <w:continuationSeparator/>
      </w:r>
    </w:p>
  </w:footnote>
  <w:footnote w:id="1">
    <w:p w:rsidR="009C36E2" w:rsidRDefault="009C36E2" w:rsidP="009C36E2">
      <w:pPr>
        <w:pStyle w:val="Textpoznmkypodiarou"/>
        <w:jc w:val="both"/>
      </w:pPr>
      <w:r>
        <w:rPr>
          <w:rStyle w:val="Odkaznapoznmkupodiarou"/>
        </w:rPr>
        <w:footnoteRef/>
      </w:r>
      <w:r>
        <w:t xml:space="preserve"> </w:t>
      </w:r>
      <w:r w:rsidRPr="00D57EFD">
        <w:t xml:space="preserve">Verejný obstarávateľ a obstarávateľ musia dodržať princíp rovnakého zaobchádzania, princíp nediskriminácie hospodárskych subjektov, princíp transparentnosti, princíp proporcionality a princíp hospodárnosti a </w:t>
      </w:r>
      <w:r>
        <w:t>e</w:t>
      </w:r>
      <w:r w:rsidRPr="00D57EFD">
        <w:t>fektívnosti.</w:t>
      </w:r>
    </w:p>
  </w:footnote>
  <w:footnote w:id="2">
    <w:p w:rsidR="009C36E2" w:rsidRDefault="009C36E2" w:rsidP="009C36E2">
      <w:pPr>
        <w:pStyle w:val="Textpoznmkypodiarou"/>
      </w:pPr>
      <w:r>
        <w:rPr>
          <w:rStyle w:val="Odkaznapoznmkupodiarou"/>
        </w:rPr>
        <w:footnoteRef/>
      </w:r>
      <w:r>
        <w:t xml:space="preserve"> </w:t>
      </w:r>
      <w:hyperlink r:id="rId1" w:history="1">
        <w:r w:rsidRPr="00DE0D59">
          <w:rPr>
            <w:rStyle w:val="Hypertextovprepojenie"/>
          </w:rPr>
          <w:t>https://www.uvo.gov.sk/informacny-servis/financie/verejne-obstaravanie/ostatne-dokumenty-350.html</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6361C"/>
    <w:multiLevelType w:val="hybridMultilevel"/>
    <w:tmpl w:val="1A325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7E9"/>
    <w:rsid w:val="0000632F"/>
    <w:rsid w:val="00031F5F"/>
    <w:rsid w:val="00063F69"/>
    <w:rsid w:val="00070DC3"/>
    <w:rsid w:val="0007116C"/>
    <w:rsid w:val="00080D47"/>
    <w:rsid w:val="000B44DA"/>
    <w:rsid w:val="000E3181"/>
    <w:rsid w:val="000F6B1A"/>
    <w:rsid w:val="000F7C19"/>
    <w:rsid w:val="00114C3E"/>
    <w:rsid w:val="001219B1"/>
    <w:rsid w:val="001351DE"/>
    <w:rsid w:val="00135584"/>
    <w:rsid w:val="0016222C"/>
    <w:rsid w:val="001A0B86"/>
    <w:rsid w:val="001B2FE2"/>
    <w:rsid w:val="001B3412"/>
    <w:rsid w:val="001B5A2D"/>
    <w:rsid w:val="001C568A"/>
    <w:rsid w:val="001C56CB"/>
    <w:rsid w:val="001D21DA"/>
    <w:rsid w:val="001D53CD"/>
    <w:rsid w:val="001F2481"/>
    <w:rsid w:val="001F7176"/>
    <w:rsid w:val="00210F3A"/>
    <w:rsid w:val="00220133"/>
    <w:rsid w:val="00223D63"/>
    <w:rsid w:val="002257D0"/>
    <w:rsid w:val="00227A45"/>
    <w:rsid w:val="00264827"/>
    <w:rsid w:val="00275330"/>
    <w:rsid w:val="002A47BD"/>
    <w:rsid w:val="002C7604"/>
    <w:rsid w:val="002E0104"/>
    <w:rsid w:val="00326AFE"/>
    <w:rsid w:val="00333933"/>
    <w:rsid w:val="00362254"/>
    <w:rsid w:val="003715CE"/>
    <w:rsid w:val="003E107E"/>
    <w:rsid w:val="00400390"/>
    <w:rsid w:val="00404D5A"/>
    <w:rsid w:val="00406313"/>
    <w:rsid w:val="0043136D"/>
    <w:rsid w:val="00431384"/>
    <w:rsid w:val="004439CF"/>
    <w:rsid w:val="004674D6"/>
    <w:rsid w:val="00476E3B"/>
    <w:rsid w:val="00496675"/>
    <w:rsid w:val="004B6476"/>
    <w:rsid w:val="004E0D79"/>
    <w:rsid w:val="004E31F7"/>
    <w:rsid w:val="00514A37"/>
    <w:rsid w:val="00545489"/>
    <w:rsid w:val="00560CAF"/>
    <w:rsid w:val="005650C6"/>
    <w:rsid w:val="005655BF"/>
    <w:rsid w:val="00576335"/>
    <w:rsid w:val="005B6467"/>
    <w:rsid w:val="005E6488"/>
    <w:rsid w:val="005F5A6C"/>
    <w:rsid w:val="00620D24"/>
    <w:rsid w:val="006243DA"/>
    <w:rsid w:val="00636165"/>
    <w:rsid w:val="006366AC"/>
    <w:rsid w:val="00642595"/>
    <w:rsid w:val="00660AC7"/>
    <w:rsid w:val="00675D01"/>
    <w:rsid w:val="00680DAD"/>
    <w:rsid w:val="006B0D11"/>
    <w:rsid w:val="006B6214"/>
    <w:rsid w:val="006D28F5"/>
    <w:rsid w:val="006E217F"/>
    <w:rsid w:val="006E4DD2"/>
    <w:rsid w:val="00707E73"/>
    <w:rsid w:val="00732FE2"/>
    <w:rsid w:val="00740DD2"/>
    <w:rsid w:val="00742AAE"/>
    <w:rsid w:val="0076486A"/>
    <w:rsid w:val="00785900"/>
    <w:rsid w:val="0078646E"/>
    <w:rsid w:val="007958CC"/>
    <w:rsid w:val="007A475A"/>
    <w:rsid w:val="007B741C"/>
    <w:rsid w:val="007E090C"/>
    <w:rsid w:val="007E5E60"/>
    <w:rsid w:val="007F3D5F"/>
    <w:rsid w:val="007F510E"/>
    <w:rsid w:val="00812232"/>
    <w:rsid w:val="008322E5"/>
    <w:rsid w:val="00854775"/>
    <w:rsid w:val="00861E35"/>
    <w:rsid w:val="00863C28"/>
    <w:rsid w:val="00885542"/>
    <w:rsid w:val="00887DB3"/>
    <w:rsid w:val="00894605"/>
    <w:rsid w:val="0089552F"/>
    <w:rsid w:val="008A03A9"/>
    <w:rsid w:val="008A7910"/>
    <w:rsid w:val="008C5214"/>
    <w:rsid w:val="008D1E11"/>
    <w:rsid w:val="008D2186"/>
    <w:rsid w:val="008D7357"/>
    <w:rsid w:val="00902220"/>
    <w:rsid w:val="0090625C"/>
    <w:rsid w:val="009163E4"/>
    <w:rsid w:val="00920B35"/>
    <w:rsid w:val="009248BA"/>
    <w:rsid w:val="009312EF"/>
    <w:rsid w:val="00941B81"/>
    <w:rsid w:val="0097683A"/>
    <w:rsid w:val="00983556"/>
    <w:rsid w:val="009B5657"/>
    <w:rsid w:val="009C1161"/>
    <w:rsid w:val="009C36E2"/>
    <w:rsid w:val="009D7C49"/>
    <w:rsid w:val="009E544B"/>
    <w:rsid w:val="00A04612"/>
    <w:rsid w:val="00A13ED7"/>
    <w:rsid w:val="00A15658"/>
    <w:rsid w:val="00A20FA5"/>
    <w:rsid w:val="00A51736"/>
    <w:rsid w:val="00A662C6"/>
    <w:rsid w:val="00AB03CD"/>
    <w:rsid w:val="00AB532F"/>
    <w:rsid w:val="00AD3B8A"/>
    <w:rsid w:val="00AD67E9"/>
    <w:rsid w:val="00B112DA"/>
    <w:rsid w:val="00B163CD"/>
    <w:rsid w:val="00B53588"/>
    <w:rsid w:val="00B53CA8"/>
    <w:rsid w:val="00B64B37"/>
    <w:rsid w:val="00B832D9"/>
    <w:rsid w:val="00B902A8"/>
    <w:rsid w:val="00BA696F"/>
    <w:rsid w:val="00BC2CC1"/>
    <w:rsid w:val="00BD745A"/>
    <w:rsid w:val="00BE3D8D"/>
    <w:rsid w:val="00C01BB7"/>
    <w:rsid w:val="00C2298A"/>
    <w:rsid w:val="00C312BA"/>
    <w:rsid w:val="00C33BFA"/>
    <w:rsid w:val="00C4140B"/>
    <w:rsid w:val="00C44C7E"/>
    <w:rsid w:val="00C45DEE"/>
    <w:rsid w:val="00C6439E"/>
    <w:rsid w:val="00C70C6A"/>
    <w:rsid w:val="00C91461"/>
    <w:rsid w:val="00CA358F"/>
    <w:rsid w:val="00CE0FFC"/>
    <w:rsid w:val="00CE76F9"/>
    <w:rsid w:val="00CF1F0D"/>
    <w:rsid w:val="00CF2C5D"/>
    <w:rsid w:val="00D15CC5"/>
    <w:rsid w:val="00D4161C"/>
    <w:rsid w:val="00D76559"/>
    <w:rsid w:val="00D771C7"/>
    <w:rsid w:val="00D84D57"/>
    <w:rsid w:val="00D93841"/>
    <w:rsid w:val="00D9741D"/>
    <w:rsid w:val="00DF7B67"/>
    <w:rsid w:val="00E01F32"/>
    <w:rsid w:val="00E0563B"/>
    <w:rsid w:val="00E27C46"/>
    <w:rsid w:val="00E3208C"/>
    <w:rsid w:val="00E46B91"/>
    <w:rsid w:val="00E51C0C"/>
    <w:rsid w:val="00E54569"/>
    <w:rsid w:val="00E571B9"/>
    <w:rsid w:val="00E61A2F"/>
    <w:rsid w:val="00EA2535"/>
    <w:rsid w:val="00EA2F94"/>
    <w:rsid w:val="00EA4085"/>
    <w:rsid w:val="00EB7C12"/>
    <w:rsid w:val="00EC52D8"/>
    <w:rsid w:val="00F30C5E"/>
    <w:rsid w:val="00F37AC8"/>
    <w:rsid w:val="00F46248"/>
    <w:rsid w:val="00F6438A"/>
    <w:rsid w:val="00F70DB1"/>
    <w:rsid w:val="00F85A35"/>
    <w:rsid w:val="00F8692C"/>
    <w:rsid w:val="00F9144C"/>
    <w:rsid w:val="00F933BF"/>
    <w:rsid w:val="00FA3DE3"/>
    <w:rsid w:val="00FC6571"/>
    <w:rsid w:val="00FD26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C36E2"/>
    <w:pPr>
      <w:spacing w:after="160" w:line="259" w:lineRule="auto"/>
    </w:pPr>
  </w:style>
  <w:style w:type="paragraph" w:styleId="Nadpis1">
    <w:name w:val="heading 1"/>
    <w:basedOn w:val="Normlny"/>
    <w:next w:val="Normlny"/>
    <w:link w:val="Nadpis1Char"/>
    <w:uiPriority w:val="9"/>
    <w:qFormat/>
    <w:rsid w:val="009C3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9C36E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C36E2"/>
    <w:rPr>
      <w:rFonts w:asciiTheme="majorHAnsi" w:eastAsiaTheme="majorEastAsia" w:hAnsiTheme="majorHAnsi" w:cstheme="majorBidi"/>
      <w:color w:val="365F91" w:themeColor="accent1" w:themeShade="BF"/>
      <w:sz w:val="26"/>
      <w:szCs w:val="26"/>
    </w:rPr>
  </w:style>
  <w:style w:type="paragraph" w:styleId="Odsekzoznamu">
    <w:name w:val="List Paragraph"/>
    <w:aliases w:val="List of Item Numbers"/>
    <w:basedOn w:val="Normlny"/>
    <w:link w:val="OdsekzoznamuChar"/>
    <w:uiPriority w:val="34"/>
    <w:qFormat/>
    <w:rsid w:val="009C36E2"/>
    <w:pPr>
      <w:ind w:left="720"/>
      <w:contextualSpacing/>
    </w:pPr>
  </w:style>
  <w:style w:type="character" w:styleId="Odkaznakomentr">
    <w:name w:val="annotation reference"/>
    <w:basedOn w:val="Predvolenpsmoodseku"/>
    <w:uiPriority w:val="99"/>
    <w:semiHidden/>
    <w:unhideWhenUsed/>
    <w:rsid w:val="009C36E2"/>
    <w:rPr>
      <w:sz w:val="16"/>
      <w:szCs w:val="16"/>
    </w:rPr>
  </w:style>
  <w:style w:type="paragraph" w:styleId="Textkomentra">
    <w:name w:val="annotation text"/>
    <w:basedOn w:val="Normlny"/>
    <w:link w:val="TextkomentraChar"/>
    <w:uiPriority w:val="99"/>
    <w:semiHidden/>
    <w:unhideWhenUsed/>
    <w:rsid w:val="009C36E2"/>
    <w:pPr>
      <w:spacing w:line="240" w:lineRule="auto"/>
    </w:pPr>
    <w:rPr>
      <w:sz w:val="20"/>
      <w:szCs w:val="20"/>
    </w:rPr>
  </w:style>
  <w:style w:type="character" w:customStyle="1" w:styleId="TextkomentraChar">
    <w:name w:val="Text komentára Char"/>
    <w:basedOn w:val="Predvolenpsmoodseku"/>
    <w:link w:val="Textkomentra"/>
    <w:uiPriority w:val="99"/>
    <w:semiHidden/>
    <w:rsid w:val="009C36E2"/>
    <w:rPr>
      <w:sz w:val="20"/>
      <w:szCs w:val="20"/>
    </w:rPr>
  </w:style>
  <w:style w:type="character" w:styleId="Hypertextovprepojenie">
    <w:name w:val="Hyperlink"/>
    <w:basedOn w:val="Predvolenpsmoodseku"/>
    <w:uiPriority w:val="99"/>
    <w:unhideWhenUsed/>
    <w:rsid w:val="009C36E2"/>
    <w:rPr>
      <w:color w:val="0000FF" w:themeColor="hyperlink"/>
      <w:u w:val="single"/>
    </w:rPr>
  </w:style>
  <w:style w:type="paragraph" w:styleId="Textpoznmkypodiarou">
    <w:name w:val="footnote text"/>
    <w:basedOn w:val="Normlny"/>
    <w:link w:val="TextpoznmkypodiarouChar"/>
    <w:uiPriority w:val="99"/>
    <w:unhideWhenUsed/>
    <w:rsid w:val="009C36E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9C36E2"/>
    <w:rPr>
      <w:sz w:val="20"/>
      <w:szCs w:val="20"/>
    </w:rPr>
  </w:style>
  <w:style w:type="character" w:styleId="Odkaznapoznmkupodiarou">
    <w:name w:val="footnote reference"/>
    <w:basedOn w:val="Predvolenpsmoodseku"/>
    <w:uiPriority w:val="99"/>
    <w:semiHidden/>
    <w:unhideWhenUsed/>
    <w:rsid w:val="009C36E2"/>
    <w:rPr>
      <w:vertAlign w:val="superscript"/>
    </w:rPr>
  </w:style>
  <w:style w:type="character" w:customStyle="1" w:styleId="OdsekzoznamuChar">
    <w:name w:val="Odsek zoznamu Char"/>
    <w:aliases w:val="List of Item Numbers Char"/>
    <w:basedOn w:val="Predvolenpsmoodseku"/>
    <w:link w:val="Odsekzoznamu"/>
    <w:uiPriority w:val="34"/>
    <w:rsid w:val="009C36E2"/>
  </w:style>
  <w:style w:type="paragraph" w:styleId="Textbubliny">
    <w:name w:val="Balloon Text"/>
    <w:basedOn w:val="Normlny"/>
    <w:link w:val="TextbublinyChar"/>
    <w:uiPriority w:val="99"/>
    <w:semiHidden/>
    <w:unhideWhenUsed/>
    <w:rsid w:val="009C36E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C36E2"/>
    <w:rPr>
      <w:rFonts w:ascii="Tahoma" w:hAnsi="Tahoma" w:cs="Tahoma"/>
      <w:sz w:val="16"/>
      <w:szCs w:val="16"/>
    </w:rPr>
  </w:style>
  <w:style w:type="character" w:customStyle="1" w:styleId="Nadpis1Char">
    <w:name w:val="Nadpis 1 Char"/>
    <w:basedOn w:val="Predvolenpsmoodseku"/>
    <w:link w:val="Nadpis1"/>
    <w:uiPriority w:val="9"/>
    <w:rsid w:val="009C36E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C36E2"/>
    <w:pPr>
      <w:spacing w:after="160" w:line="259" w:lineRule="auto"/>
    </w:pPr>
  </w:style>
  <w:style w:type="paragraph" w:styleId="Nadpis1">
    <w:name w:val="heading 1"/>
    <w:basedOn w:val="Normlny"/>
    <w:next w:val="Normlny"/>
    <w:link w:val="Nadpis1Char"/>
    <w:uiPriority w:val="9"/>
    <w:qFormat/>
    <w:rsid w:val="009C3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9C36E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C36E2"/>
    <w:rPr>
      <w:rFonts w:asciiTheme="majorHAnsi" w:eastAsiaTheme="majorEastAsia" w:hAnsiTheme="majorHAnsi" w:cstheme="majorBidi"/>
      <w:color w:val="365F91" w:themeColor="accent1" w:themeShade="BF"/>
      <w:sz w:val="26"/>
      <w:szCs w:val="26"/>
    </w:rPr>
  </w:style>
  <w:style w:type="paragraph" w:styleId="Odsekzoznamu">
    <w:name w:val="List Paragraph"/>
    <w:aliases w:val="List of Item Numbers"/>
    <w:basedOn w:val="Normlny"/>
    <w:link w:val="OdsekzoznamuChar"/>
    <w:uiPriority w:val="34"/>
    <w:qFormat/>
    <w:rsid w:val="009C36E2"/>
    <w:pPr>
      <w:ind w:left="720"/>
      <w:contextualSpacing/>
    </w:pPr>
  </w:style>
  <w:style w:type="character" w:styleId="Odkaznakomentr">
    <w:name w:val="annotation reference"/>
    <w:basedOn w:val="Predvolenpsmoodseku"/>
    <w:uiPriority w:val="99"/>
    <w:semiHidden/>
    <w:unhideWhenUsed/>
    <w:rsid w:val="009C36E2"/>
    <w:rPr>
      <w:sz w:val="16"/>
      <w:szCs w:val="16"/>
    </w:rPr>
  </w:style>
  <w:style w:type="paragraph" w:styleId="Textkomentra">
    <w:name w:val="annotation text"/>
    <w:basedOn w:val="Normlny"/>
    <w:link w:val="TextkomentraChar"/>
    <w:uiPriority w:val="99"/>
    <w:semiHidden/>
    <w:unhideWhenUsed/>
    <w:rsid w:val="009C36E2"/>
    <w:pPr>
      <w:spacing w:line="240" w:lineRule="auto"/>
    </w:pPr>
    <w:rPr>
      <w:sz w:val="20"/>
      <w:szCs w:val="20"/>
    </w:rPr>
  </w:style>
  <w:style w:type="character" w:customStyle="1" w:styleId="TextkomentraChar">
    <w:name w:val="Text komentára Char"/>
    <w:basedOn w:val="Predvolenpsmoodseku"/>
    <w:link w:val="Textkomentra"/>
    <w:uiPriority w:val="99"/>
    <w:semiHidden/>
    <w:rsid w:val="009C36E2"/>
    <w:rPr>
      <w:sz w:val="20"/>
      <w:szCs w:val="20"/>
    </w:rPr>
  </w:style>
  <w:style w:type="character" w:styleId="Hypertextovprepojenie">
    <w:name w:val="Hyperlink"/>
    <w:basedOn w:val="Predvolenpsmoodseku"/>
    <w:uiPriority w:val="99"/>
    <w:unhideWhenUsed/>
    <w:rsid w:val="009C36E2"/>
    <w:rPr>
      <w:color w:val="0000FF" w:themeColor="hyperlink"/>
      <w:u w:val="single"/>
    </w:rPr>
  </w:style>
  <w:style w:type="paragraph" w:styleId="Textpoznmkypodiarou">
    <w:name w:val="footnote text"/>
    <w:basedOn w:val="Normlny"/>
    <w:link w:val="TextpoznmkypodiarouChar"/>
    <w:uiPriority w:val="99"/>
    <w:unhideWhenUsed/>
    <w:rsid w:val="009C36E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9C36E2"/>
    <w:rPr>
      <w:sz w:val="20"/>
      <w:szCs w:val="20"/>
    </w:rPr>
  </w:style>
  <w:style w:type="character" w:styleId="Odkaznapoznmkupodiarou">
    <w:name w:val="footnote reference"/>
    <w:basedOn w:val="Predvolenpsmoodseku"/>
    <w:uiPriority w:val="99"/>
    <w:semiHidden/>
    <w:unhideWhenUsed/>
    <w:rsid w:val="009C36E2"/>
    <w:rPr>
      <w:vertAlign w:val="superscript"/>
    </w:rPr>
  </w:style>
  <w:style w:type="character" w:customStyle="1" w:styleId="OdsekzoznamuChar">
    <w:name w:val="Odsek zoznamu Char"/>
    <w:aliases w:val="List of Item Numbers Char"/>
    <w:basedOn w:val="Predvolenpsmoodseku"/>
    <w:link w:val="Odsekzoznamu"/>
    <w:uiPriority w:val="34"/>
    <w:rsid w:val="009C36E2"/>
  </w:style>
  <w:style w:type="paragraph" w:styleId="Textbubliny">
    <w:name w:val="Balloon Text"/>
    <w:basedOn w:val="Normlny"/>
    <w:link w:val="TextbublinyChar"/>
    <w:uiPriority w:val="99"/>
    <w:semiHidden/>
    <w:unhideWhenUsed/>
    <w:rsid w:val="009C36E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C36E2"/>
    <w:rPr>
      <w:rFonts w:ascii="Tahoma" w:hAnsi="Tahoma" w:cs="Tahoma"/>
      <w:sz w:val="16"/>
      <w:szCs w:val="16"/>
    </w:rPr>
  </w:style>
  <w:style w:type="character" w:customStyle="1" w:styleId="Nadpis1Char">
    <w:name w:val="Nadpis 1 Char"/>
    <w:basedOn w:val="Predvolenpsmoodseku"/>
    <w:link w:val="Nadpis1"/>
    <w:uiPriority w:val="9"/>
    <w:rsid w:val="009C36E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uvo.gov.sk/informacny-servis/financie/verejne-obstaravanie/ostatne-dokumenty-350.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1421</Words>
  <Characters>8104</Characters>
  <Application>Microsoft Office Word</Application>
  <DocSecurity>0</DocSecurity>
  <Lines>67</Lines>
  <Paragraphs>19</Paragraphs>
  <ScaleCrop>false</ScaleCrop>
  <Company>Hewlett-Packard Company</Company>
  <LinksUpToDate>false</LinksUpToDate>
  <CharactersWithSpaces>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Rampasek</dc:creator>
  <cp:keywords/>
  <dc:description/>
  <cp:lastModifiedBy>Rampasek</cp:lastModifiedBy>
  <cp:revision>2</cp:revision>
  <dcterms:created xsi:type="dcterms:W3CDTF">2017-09-27T17:16:00Z</dcterms:created>
  <dcterms:modified xsi:type="dcterms:W3CDTF">2017-09-27T17:17:00Z</dcterms:modified>
</cp:coreProperties>
</file>