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9005A0" w:rsidP="009005A0" w:rsidRDefault="009005A0" w14:paraId="6796257D">
      <w:pPr>
        <w:jc w:val="center"/>
        <w:rPr>
          <w:lang w:val="sk-SK"/>
        </w:rPr>
      </w:pPr>
    </w:p>
    <w:p w:rsidR="009005A0" w:rsidP="009005A0" w:rsidRDefault="009005A0" w14:paraId="6F41B242">
      <w:pPr>
        <w:jc w:val="center"/>
        <w:rPr>
          <w:lang w:val="sk-SK"/>
        </w:rPr>
      </w:pPr>
    </w:p>
    <w:p w:rsidR="009005A0" w:rsidP="009005A0" w:rsidRDefault="009005A0" w14:paraId="0237921B">
      <w:pPr>
        <w:jc w:val="center"/>
        <w:rPr>
          <w:lang w:val="sk-SK"/>
        </w:rPr>
      </w:pPr>
    </w:p>
    <w:p w:rsidR="009005A0" w:rsidP="009005A0" w:rsidRDefault="009005A0" w14:paraId="21A438E8">
      <w:pPr>
        <w:jc w:val="center"/>
        <w:rPr>
          <w:lang w:val="sk-SK"/>
        </w:rPr>
      </w:pPr>
    </w:p>
    <w:p w:rsidR="009005A0" w:rsidP="009005A0" w:rsidRDefault="009005A0" w14:paraId="0D00596A">
      <w:pPr>
        <w:jc w:val="center"/>
        <w:rPr>
          <w:lang w:val="sk-SK"/>
        </w:rPr>
      </w:pPr>
    </w:p>
    <w:p w:rsidR="009005A0" w:rsidP="009005A0" w:rsidRDefault="009005A0" w14:paraId="6A1851F5">
      <w:pPr>
        <w:jc w:val="center"/>
        <w:rPr>
          <w:lang w:val="sk-SK"/>
        </w:rPr>
      </w:pPr>
    </w:p>
    <w:p w:rsidR="00766DF8" w:rsidP="004367D3" w:rsidRDefault="009005A0" w14:paraId="3444F104">
      <w:pPr>
        <w:pStyle w:val="Heading1"/>
        <w:jc w:val="center"/>
        <w:rPr>
          <w:lang w:val="sk-SK"/>
        </w:rPr>
      </w:pPr>
      <w:r>
        <w:rPr>
          <w:lang w:val="sk-SK"/>
        </w:rPr>
        <w:t xml:space="preserve">Pravidlá publikovania </w:t>
      </w:r>
      <w:r w:rsidRPr="004367D3" w:rsidR="004367D3">
        <w:rPr>
          <w:lang w:val="sk-SK"/>
        </w:rPr>
        <w:t xml:space="preserve">služieb do </w:t>
      </w:r>
      <w:proofErr w:type="spellStart"/>
      <w:r w:rsidR="006C3BD6">
        <w:rPr>
          <w:lang w:val="sk-SK"/>
        </w:rPr>
        <w:t>multikanálového</w:t>
      </w:r>
      <w:proofErr w:type="spellEnd"/>
      <w:r w:rsidR="006C3BD6">
        <w:rPr>
          <w:lang w:val="sk-SK"/>
        </w:rPr>
        <w:t xml:space="preserve"> prostredia </w:t>
      </w:r>
      <w:proofErr w:type="spellStart"/>
      <w:r>
        <w:rPr>
          <w:lang w:val="sk-SK"/>
        </w:rPr>
        <w:t>eGov</w:t>
      </w:r>
      <w:r w:rsidR="004367D3">
        <w:rPr>
          <w:lang w:val="sk-SK"/>
        </w:rPr>
        <w:t>ernmentu</w:t>
      </w:r>
      <w:proofErr w:type="spellEnd"/>
    </w:p>
    <w:p w:rsidR="009005A0" w:rsidP="009005A0" w:rsidRDefault="009005A0" w14:paraId="4DC0D2E6">
      <w:pPr>
        <w:jc w:val="center"/>
        <w:rPr>
          <w:lang w:val="sk-SK"/>
        </w:rPr>
      </w:pPr>
    </w:p>
    <w:p w:rsidR="009005A0" w:rsidP="009005A0" w:rsidRDefault="009005A0" w14:paraId="60D47D67">
      <w:pPr>
        <w:jc w:val="center"/>
        <w:rPr>
          <w:lang w:val="sk-SK"/>
        </w:rPr>
      </w:pPr>
    </w:p>
    <w:p w:rsidR="009005A0" w:rsidP="009005A0" w:rsidRDefault="009005A0" w14:paraId="6DDAF86B">
      <w:pPr>
        <w:jc w:val="center"/>
        <w:rPr>
          <w:lang w:val="sk-SK"/>
        </w:rPr>
      </w:pPr>
    </w:p>
    <w:p w:rsidR="009005A0" w:rsidP="009005A0" w:rsidRDefault="009005A0" w14:paraId="5978A00E">
      <w:pPr>
        <w:jc w:val="center"/>
        <w:rPr>
          <w:lang w:val="sk-SK"/>
        </w:rPr>
      </w:pPr>
    </w:p>
    <w:p w:rsidR="009005A0" w:rsidP="009005A0" w:rsidRDefault="009005A0" w14:paraId="46C5B92A">
      <w:pPr>
        <w:jc w:val="center"/>
        <w:rPr>
          <w:lang w:val="sk-SK"/>
        </w:rPr>
      </w:pPr>
    </w:p>
    <w:p w:rsidR="009005A0" w:rsidP="009005A0" w:rsidRDefault="009005A0" w14:paraId="7A3BCA26">
      <w:pPr>
        <w:jc w:val="center"/>
        <w:rPr>
          <w:lang w:val="sk-SK"/>
        </w:rPr>
      </w:pPr>
    </w:p>
    <w:p w:rsidR="009005A0" w:rsidP="009005A0" w:rsidRDefault="009005A0" w14:paraId="1E45FC17">
      <w:pPr>
        <w:jc w:val="center"/>
        <w:rPr>
          <w:lang w:val="sk-SK"/>
        </w:rPr>
      </w:pPr>
    </w:p>
    <w:p w:rsidR="009005A0" w:rsidP="009005A0" w:rsidRDefault="009005A0" w14:paraId="28C8C00A">
      <w:pPr>
        <w:jc w:val="left"/>
        <w:rPr>
          <w:lang w:val="sk-SK"/>
        </w:rPr>
      </w:pPr>
    </w:p>
    <w:p w:rsidR="009005A0" w:rsidP="009005A0" w:rsidRDefault="009005A0" w14:paraId="29DEAB95">
      <w:pPr>
        <w:jc w:val="left"/>
        <w:rPr>
          <w:lang w:val="sk-SK"/>
        </w:rPr>
      </w:pPr>
    </w:p>
    <w:p w:rsidR="009005A0" w:rsidP="009005A0" w:rsidRDefault="009005A0" w14:paraId="7BEA0938">
      <w:pPr>
        <w:jc w:val="left"/>
        <w:rPr>
          <w:lang w:val="sk-SK"/>
        </w:rPr>
      </w:pPr>
    </w:p>
    <w:p w:rsidR="009005A0" w:rsidP="009005A0" w:rsidRDefault="009005A0" w14:paraId="0460EA88">
      <w:pPr>
        <w:jc w:val="left"/>
        <w:rPr>
          <w:lang w:val="sk-SK"/>
        </w:rPr>
      </w:pPr>
    </w:p>
    <w:p w:rsidR="009005A0" w:rsidP="009005A0" w:rsidRDefault="009005A0" w14:paraId="17E68AD3">
      <w:pPr>
        <w:jc w:val="left"/>
        <w:rPr>
          <w:lang w:val="sk-SK"/>
        </w:rPr>
      </w:pPr>
    </w:p>
    <w:p w:rsidR="009005A0" w:rsidP="009005A0" w:rsidRDefault="009005A0" w14:paraId="415F5FCA">
      <w:pPr>
        <w:jc w:val="left"/>
        <w:rPr>
          <w:lang w:val="sk-SK"/>
        </w:rPr>
      </w:pPr>
    </w:p>
    <w:p w:rsidR="009005A0" w:rsidP="009005A0" w:rsidRDefault="009005A0" w14:paraId="685B92F7">
      <w:pPr>
        <w:jc w:val="left"/>
        <w:rPr>
          <w:lang w:val="sk-SK"/>
        </w:rPr>
      </w:pPr>
    </w:p>
    <w:p w:rsidR="009005A0" w:rsidP="009005A0" w:rsidRDefault="009005A0" w14:paraId="07EA729F">
      <w:pPr>
        <w:jc w:val="left"/>
        <w:rPr>
          <w:lang w:val="sk-SK"/>
        </w:rPr>
      </w:pPr>
    </w:p>
    <w:p w:rsidR="009005A0" w:rsidP="009005A0" w:rsidRDefault="009005A0" w14:paraId="7C801589">
      <w:pPr>
        <w:jc w:val="left"/>
        <w:rPr>
          <w:lang w:val="sk-SK"/>
        </w:rPr>
      </w:pPr>
    </w:p>
    <w:p w:rsidR="009005A0" w:rsidP="009005A0" w:rsidRDefault="009005A0" w14:paraId="23EA7646">
      <w:pPr>
        <w:jc w:val="left"/>
        <w:rPr>
          <w:lang w:val="sk-SK"/>
        </w:rPr>
      </w:pPr>
    </w:p>
    <w:p w:rsidR="009005A0" w:rsidP="009005A0" w:rsidRDefault="009005A0" w14:paraId="46EE65E4">
      <w:pPr>
        <w:jc w:val="left"/>
        <w:rPr>
          <w:lang w:val="sk-SK"/>
        </w:rPr>
      </w:pPr>
    </w:p>
    <w:p w:rsidR="009005A0" w:rsidP="009005A0" w:rsidRDefault="009005A0" w14:paraId="24E5ED15">
      <w:pPr>
        <w:jc w:val="left"/>
        <w:rPr>
          <w:lang w:val="sk-SK"/>
        </w:rPr>
      </w:pPr>
    </w:p>
    <w:p w:rsidR="009005A0" w:rsidP="009005A0" w:rsidRDefault="009005A0" w14:paraId="199B0163">
      <w:pPr>
        <w:jc w:val="left"/>
        <w:rPr>
          <w:lang w:val="sk-SK"/>
        </w:rPr>
      </w:pPr>
    </w:p>
    <w:p w:rsidR="009005A0" w:rsidP="009005A0" w:rsidRDefault="009005A0" w14:paraId="7E5F4B3C">
      <w:pPr>
        <w:jc w:val="left"/>
        <w:rPr>
          <w:lang w:val="sk-SK"/>
        </w:rPr>
      </w:pPr>
    </w:p>
    <w:p w:rsidR="009005A0" w:rsidP="008B35A6" w:rsidRDefault="009005A0" w14:paraId="599F146E">
      <w:pPr>
        <w:pStyle w:val="Heading1"/>
        <w:numPr>
          <w:ilvl w:val="0"/>
          <w:numId w:val="2"/>
        </w:numPr>
        <w:rPr>
          <w:lang w:val="sk-SK"/>
        </w:rPr>
      </w:pPr>
      <w:r>
        <w:rPr>
          <w:lang w:val="sk-SK"/>
        </w:rPr>
        <w:t>Úvod</w:t>
      </w:r>
    </w:p>
    <w:p w:rsidR="007C6AAB" w:rsidP="009005A0" w:rsidRDefault="00B03F87" w14:paraId="28B8F313">
      <w:pPr>
        <w:rPr>
          <w:lang w:val="sk-SK"/>
        </w:rPr>
      </w:pPr>
      <w:r>
        <w:rPr>
          <w:lang w:val="sk-SK"/>
        </w:rPr>
        <w:t xml:space="preserve">Dva kľúčové strategické dokumenty </w:t>
      </w:r>
      <w:r w:rsidR="007C6AAB">
        <w:rPr>
          <w:lang w:val="sk-SK"/>
        </w:rPr>
        <w:t>informatizácie (</w:t>
      </w:r>
      <w:r w:rsidRPr="007C6AAB">
        <w:rPr>
          <w:i/>
          <w:lang w:val="sk-SK"/>
        </w:rPr>
        <w:t>Strategická priorita: Integrácia a orchestrácia</w:t>
      </w:r>
      <w:r>
        <w:rPr>
          <w:lang w:val="sk-SK"/>
        </w:rPr>
        <w:t xml:space="preserve"> a </w:t>
      </w:r>
      <w:r w:rsidRPr="007C6AAB">
        <w:rPr>
          <w:i/>
          <w:lang w:val="sk-SK"/>
        </w:rPr>
        <w:t>Referenčná architektúra integrovaného informačného systému verejnej správy</w:t>
      </w:r>
      <w:r w:rsidR="007C6AAB">
        <w:rPr>
          <w:i/>
          <w:lang w:val="sk-SK"/>
        </w:rPr>
        <w:t>)</w:t>
      </w:r>
      <w:r w:rsidRPr="007C6AAB" w:rsidR="007C6AAB">
        <w:rPr>
          <w:lang w:val="sk-SK"/>
        </w:rPr>
        <w:t xml:space="preserve">, zadefinovali pre </w:t>
      </w:r>
      <w:r w:rsidRPr="007C6AAB">
        <w:rPr>
          <w:lang w:val="sk-SK"/>
        </w:rPr>
        <w:t>všetky agendové systémy</w:t>
      </w:r>
      <w:r w:rsidRPr="007C6AAB" w:rsidR="007C6AAB">
        <w:rPr>
          <w:lang w:val="sk-SK"/>
        </w:rPr>
        <w:t xml:space="preserve"> (p</w:t>
      </w:r>
      <w:r w:rsidRPr="007C6AAB">
        <w:rPr>
          <w:lang w:val="sk-SK"/>
        </w:rPr>
        <w:t>oskytujúce elektronické služby verejnej správy</w:t>
      </w:r>
      <w:r w:rsidRPr="007C6AAB" w:rsidR="007C6AAB">
        <w:rPr>
          <w:lang w:val="sk-SK"/>
        </w:rPr>
        <w:t xml:space="preserve">) </w:t>
      </w:r>
      <w:r w:rsidRPr="007C6AAB" w:rsidR="007C6AAB">
        <w:rPr>
          <w:b/>
          <w:lang w:val="sk-SK"/>
        </w:rPr>
        <w:t xml:space="preserve">povinnosť </w:t>
      </w:r>
      <w:r w:rsidRPr="007C6AAB">
        <w:rPr>
          <w:b/>
          <w:lang w:val="sk-SK"/>
        </w:rPr>
        <w:t>publikovať</w:t>
      </w:r>
      <w:r w:rsidRPr="007C6AAB">
        <w:rPr>
          <w:lang w:val="sk-SK"/>
        </w:rPr>
        <w:t xml:space="preserve"> </w:t>
      </w:r>
      <w:r w:rsidRPr="007C6AAB" w:rsidR="00763ED0">
        <w:rPr>
          <w:lang w:val="sk-SK"/>
        </w:rPr>
        <w:t xml:space="preserve">(formou web služieb) </w:t>
      </w:r>
      <w:r w:rsidRPr="007C6AAB" w:rsidR="00763ED0">
        <w:rPr>
          <w:b/>
          <w:lang w:val="sk-SK"/>
        </w:rPr>
        <w:t xml:space="preserve">služby </w:t>
      </w:r>
      <w:r w:rsidRPr="007C6AAB">
        <w:rPr>
          <w:b/>
          <w:lang w:val="sk-SK"/>
        </w:rPr>
        <w:t xml:space="preserve">pre </w:t>
      </w:r>
      <w:r w:rsidRPr="007C6AAB" w:rsidR="00763ED0">
        <w:rPr>
          <w:b/>
          <w:lang w:val="sk-SK"/>
        </w:rPr>
        <w:t xml:space="preserve">spracovanie </w:t>
      </w:r>
      <w:r w:rsidRPr="007C6AAB">
        <w:rPr>
          <w:b/>
          <w:lang w:val="sk-SK"/>
        </w:rPr>
        <w:t xml:space="preserve">elektronických podaní, a zároveň všetky pomocné služby </w:t>
      </w:r>
      <w:r w:rsidRPr="007C6AAB">
        <w:rPr>
          <w:lang w:val="sk-SK"/>
        </w:rPr>
        <w:t>(doťahovanie údajov, validácia vstupov)</w:t>
      </w:r>
      <w:r w:rsidRPr="007C6AAB" w:rsidR="007C6AAB">
        <w:rPr>
          <w:lang w:val="sk-SK"/>
        </w:rPr>
        <w:t xml:space="preserve"> pre prípravu samotného podania </w:t>
      </w:r>
      <w:r w:rsidRPr="007C6AAB" w:rsidR="007C6AAB">
        <w:rPr>
          <w:b/>
          <w:lang w:val="sk-SK"/>
        </w:rPr>
        <w:t xml:space="preserve">do </w:t>
      </w:r>
      <w:proofErr w:type="spellStart"/>
      <w:r w:rsidRPr="007C6AAB" w:rsidR="007C6AAB">
        <w:rPr>
          <w:b/>
          <w:lang w:val="sk-SK"/>
        </w:rPr>
        <w:t>multikanálového</w:t>
      </w:r>
      <w:proofErr w:type="spellEnd"/>
      <w:r w:rsidRPr="007C6AAB" w:rsidR="007C6AAB">
        <w:rPr>
          <w:b/>
          <w:lang w:val="sk-SK"/>
        </w:rPr>
        <w:t xml:space="preserve"> prostredia</w:t>
      </w:r>
      <w:r w:rsidRPr="007C6AAB">
        <w:rPr>
          <w:lang w:val="sk-SK"/>
        </w:rPr>
        <w:t>.</w:t>
      </w:r>
      <w:r w:rsidR="007C6AAB">
        <w:rPr>
          <w:lang w:val="sk-SK"/>
        </w:rPr>
        <w:t xml:space="preserve"> </w:t>
      </w:r>
      <w:r w:rsidR="00431F55">
        <w:rPr>
          <w:lang w:val="sk-SK"/>
        </w:rPr>
        <w:t xml:space="preserve">Typicky ide o služby navrhnuté pre </w:t>
      </w:r>
      <w:r w:rsidRPr="00431F55" w:rsidR="00431F55">
        <w:rPr>
          <w:i/>
          <w:lang w:val="sk-SK"/>
        </w:rPr>
        <w:t>synchrónnu</w:t>
      </w:r>
      <w:r w:rsidR="00431F55">
        <w:rPr>
          <w:lang w:val="sk-SK"/>
        </w:rPr>
        <w:t xml:space="preserve"> komunikáciu. </w:t>
      </w:r>
      <w:r w:rsidR="007C6AAB">
        <w:rPr>
          <w:lang w:val="sk-SK"/>
        </w:rPr>
        <w:t xml:space="preserve">Hlavnou výhodou povinnej publikácie služieb </w:t>
      </w:r>
      <w:r w:rsidR="00D40D38">
        <w:rPr>
          <w:lang w:val="sk-SK"/>
        </w:rPr>
        <w:t>z AIS-</w:t>
      </w:r>
      <w:proofErr w:type="spellStart"/>
      <w:r w:rsidR="00D40D38">
        <w:rPr>
          <w:lang w:val="sk-SK"/>
        </w:rPr>
        <w:t>ov</w:t>
      </w:r>
      <w:proofErr w:type="spellEnd"/>
      <w:r w:rsidR="00D40D38">
        <w:rPr>
          <w:lang w:val="sk-SK"/>
        </w:rPr>
        <w:t xml:space="preserve"> </w:t>
      </w:r>
      <w:r w:rsidR="007C6AAB">
        <w:rPr>
          <w:lang w:val="sk-SK"/>
        </w:rPr>
        <w:t xml:space="preserve">je samozrejme ich širšia dostupnosť a využiteľnosť v prostredí </w:t>
      </w:r>
      <w:proofErr w:type="spellStart"/>
      <w:r w:rsidR="007C6AAB">
        <w:rPr>
          <w:lang w:val="sk-SK"/>
        </w:rPr>
        <w:t>eGovernmentu</w:t>
      </w:r>
      <w:proofErr w:type="spellEnd"/>
      <w:r w:rsidR="007C6AAB">
        <w:rPr>
          <w:lang w:val="sk-SK"/>
        </w:rPr>
        <w:t xml:space="preserve"> (dostupnosť pre všetky prístupové, resp. „kontaktné“</w:t>
      </w:r>
      <w:r w:rsidR="00D40D38">
        <w:rPr>
          <w:lang w:val="sk-SK"/>
        </w:rPr>
        <w:t xml:space="preserve"> body - </w:t>
      </w:r>
      <w:r w:rsidR="007C6AAB">
        <w:rPr>
          <w:lang w:val="sk-SK"/>
        </w:rPr>
        <w:t>aj novovznikajúce)</w:t>
      </w:r>
      <w:r w:rsidR="00F71979">
        <w:rPr>
          <w:lang w:val="sk-SK"/>
        </w:rPr>
        <w:t xml:space="preserve">, no </w:t>
      </w:r>
      <w:r w:rsidR="00D40D38">
        <w:rPr>
          <w:lang w:val="sk-SK"/>
        </w:rPr>
        <w:t xml:space="preserve">vzniká tak </w:t>
      </w:r>
      <w:r w:rsidR="00F71979">
        <w:rPr>
          <w:lang w:val="sk-SK"/>
        </w:rPr>
        <w:t xml:space="preserve">aj </w:t>
      </w:r>
      <w:r w:rsidR="00D40D38">
        <w:rPr>
          <w:lang w:val="sk-SK"/>
        </w:rPr>
        <w:t xml:space="preserve">základný predpoklad pre otváranie týchto služieb (a ich rozhraní) pre využitie systémami tretích strán – </w:t>
      </w:r>
      <w:r w:rsidR="007E283A">
        <w:rPr>
          <w:lang w:val="sk-SK"/>
        </w:rPr>
        <w:t>tzv. koncept „</w:t>
      </w:r>
      <w:proofErr w:type="spellStart"/>
      <w:r w:rsidR="00D40D38">
        <w:rPr>
          <w:lang w:val="sk-SK"/>
        </w:rPr>
        <w:t>OpenAPI</w:t>
      </w:r>
      <w:proofErr w:type="spellEnd"/>
      <w:r w:rsidR="007E283A">
        <w:rPr>
          <w:lang w:val="sk-SK"/>
        </w:rPr>
        <w:t>“</w:t>
      </w:r>
      <w:r w:rsidR="00D40D38">
        <w:rPr>
          <w:lang w:val="sk-SK"/>
        </w:rPr>
        <w:t xml:space="preserve">. </w:t>
      </w:r>
    </w:p>
    <w:p w:rsidR="00431F55" w:rsidP="009005A0" w:rsidRDefault="00431F55" w14:paraId="2FD0D503">
      <w:pPr>
        <w:rPr>
          <w:lang w:val="sk-SK"/>
        </w:rPr>
      </w:pPr>
    </w:p>
    <w:p w:rsidRPr="00EE1CCA" w:rsidR="007C6AAB" w:rsidP="009005A0" w:rsidRDefault="007C6AAB" w14:paraId="534F0219">
      <w:pPr>
        <w:rPr>
          <w:lang w:val="sk-SK"/>
        </w:rPr>
      </w:pPr>
      <w:r>
        <w:rPr>
          <w:lang w:val="sk-SK"/>
        </w:rPr>
        <w:t>So samotnou pub</w:t>
      </w:r>
      <w:r w:rsidR="00D40D38">
        <w:rPr>
          <w:lang w:val="sk-SK"/>
        </w:rPr>
        <w:t xml:space="preserve">likáciou </w:t>
      </w:r>
      <w:r w:rsidR="0047335C">
        <w:rPr>
          <w:lang w:val="sk-SK"/>
        </w:rPr>
        <w:t xml:space="preserve">prichádzajú dve dôležité </w:t>
      </w:r>
      <w:r w:rsidR="007E283A">
        <w:rPr>
          <w:lang w:val="sk-SK"/>
        </w:rPr>
        <w:t>otázky.</w:t>
      </w:r>
      <w:r w:rsidR="0047335C">
        <w:rPr>
          <w:lang w:val="sk-SK"/>
        </w:rPr>
        <w:t xml:space="preserve"> Prvá z nich sa </w:t>
      </w:r>
      <w:r w:rsidR="002F7E97">
        <w:rPr>
          <w:lang w:val="sk-SK"/>
        </w:rPr>
        <w:t xml:space="preserve">sústreďuje na oblasť </w:t>
      </w:r>
      <w:r w:rsidR="007E283A">
        <w:rPr>
          <w:lang w:val="sk-SK"/>
        </w:rPr>
        <w:t xml:space="preserve">štandardizácie „formy“ publikovania služieb. Je namieste predpokladať, že </w:t>
      </w:r>
      <w:r w:rsidR="0047335C">
        <w:rPr>
          <w:lang w:val="sk-SK"/>
        </w:rPr>
        <w:t xml:space="preserve">pokiaľ budú služby publikované s využitím najnovších štandardov a metodík, a zároveň budú tieto štandardy a metodiky aplikované jednotne – zvyšuje </w:t>
      </w:r>
      <w:r w:rsidR="00BE5395">
        <w:rPr>
          <w:lang w:val="sk-SK"/>
        </w:rPr>
        <w:t xml:space="preserve">sa </w:t>
      </w:r>
      <w:r w:rsidR="0047335C">
        <w:rPr>
          <w:lang w:val="sk-SK"/>
        </w:rPr>
        <w:t xml:space="preserve">dramaticky využiteľnosť daných služieb a zjednodušuje </w:t>
      </w:r>
      <w:r w:rsidR="00BE5395">
        <w:rPr>
          <w:lang w:val="sk-SK"/>
        </w:rPr>
        <w:t>sa situácia</w:t>
      </w:r>
      <w:r w:rsidR="0047335C">
        <w:rPr>
          <w:lang w:val="sk-SK"/>
        </w:rPr>
        <w:t xml:space="preserve"> pisateľom systémov, ktoré tieto služby konzumujú.</w:t>
      </w:r>
      <w:r w:rsidR="002F7E97">
        <w:rPr>
          <w:lang w:val="sk-SK"/>
        </w:rPr>
        <w:t xml:space="preserve"> Toto </w:t>
      </w:r>
      <w:r w:rsidR="00BE5395">
        <w:rPr>
          <w:lang w:val="sk-SK"/>
        </w:rPr>
        <w:t xml:space="preserve">uvažovanie </w:t>
      </w:r>
      <w:r w:rsidR="002F7E97">
        <w:rPr>
          <w:lang w:val="sk-SK"/>
        </w:rPr>
        <w:t xml:space="preserve">potvrdzujú aj </w:t>
      </w:r>
      <w:r w:rsidR="00BE5395">
        <w:rPr>
          <w:lang w:val="sk-SK"/>
        </w:rPr>
        <w:t xml:space="preserve">štandardizačné aktivity </w:t>
      </w:r>
      <w:r w:rsidR="002F7E97">
        <w:rPr>
          <w:lang w:val="sk-SK"/>
        </w:rPr>
        <w:t>z iných krajín EÚ (napríklad v</w:t>
      </w:r>
      <w:r w:rsidR="00BE5395">
        <w:rPr>
          <w:lang w:val="sk-SK"/>
        </w:rPr>
        <w:t xml:space="preserve"> UK publikovaná </w:t>
      </w:r>
      <w:r w:rsidR="002F7E97">
        <w:rPr>
          <w:lang w:val="sk-SK"/>
        </w:rPr>
        <w:t>špecifikácia</w:t>
      </w:r>
      <w:r w:rsidR="00BE5395">
        <w:rPr>
          <w:lang w:val="sk-SK"/>
        </w:rPr>
        <w:t xml:space="preserve"> pre štandardizáciu API služieb</w:t>
      </w:r>
      <w:r w:rsidR="002F7E97">
        <w:rPr>
          <w:lang w:val="sk-SK"/>
        </w:rPr>
        <w:t xml:space="preserve"> </w:t>
      </w:r>
      <w:hyperlink w:history="1" r:id="rId5">
        <w:r w:rsidRPr="00E06BF3" w:rsidR="002F7E97">
          <w:rPr>
            <w:rStyle w:val="Hyperlink"/>
            <w:lang w:val="sk-SK"/>
          </w:rPr>
          <w:t>https://www.gov.uk/guidance/gds-api-technical-and-data-standards</w:t>
        </w:r>
      </w:hyperlink>
      <w:r w:rsidR="002F7E97">
        <w:rPr>
          <w:lang w:val="sk-SK"/>
        </w:rPr>
        <w:t>). D</w:t>
      </w:r>
      <w:r w:rsidR="00C60D10">
        <w:rPr>
          <w:lang w:val="sk-SK"/>
        </w:rPr>
        <w:t xml:space="preserve">ruhou </w:t>
      </w:r>
      <w:r w:rsidR="00E955EA">
        <w:rPr>
          <w:lang w:val="sk-SK"/>
        </w:rPr>
        <w:t xml:space="preserve">zaujímavou témou je centralizácia publikovania </w:t>
      </w:r>
      <w:r w:rsidRPr="002F7E97" w:rsidR="002F7E97">
        <w:rPr>
          <w:i/>
          <w:lang w:val="sk-SK"/>
        </w:rPr>
        <w:t>fasády</w:t>
      </w:r>
      <w:r w:rsidR="002F7E97">
        <w:rPr>
          <w:lang w:val="sk-SK"/>
        </w:rPr>
        <w:t xml:space="preserve"> </w:t>
      </w:r>
      <w:r w:rsidRPr="002F7E97" w:rsidR="00E955EA">
        <w:rPr>
          <w:lang w:val="sk-SK"/>
        </w:rPr>
        <w:t>uvedených</w:t>
      </w:r>
      <w:r w:rsidR="00E955EA">
        <w:rPr>
          <w:lang w:val="sk-SK"/>
        </w:rPr>
        <w:t xml:space="preserve"> </w:t>
      </w:r>
      <w:r w:rsidR="00EE1CCA">
        <w:rPr>
          <w:lang w:val="sk-SK"/>
        </w:rPr>
        <w:t xml:space="preserve">služieb (ich rozhraní) </w:t>
      </w:r>
      <w:r w:rsidR="002F7E97">
        <w:rPr>
          <w:lang w:val="sk-SK"/>
        </w:rPr>
        <w:t xml:space="preserve">do jedného logického bodu a možné výhody z toho vyplývajúce. </w:t>
      </w:r>
      <w:r w:rsidR="00EE1CCA">
        <w:rPr>
          <w:lang w:val="sk-SK"/>
        </w:rPr>
        <w:t xml:space="preserve">Pod pojmom </w:t>
      </w:r>
      <w:r w:rsidR="00EE1CCA">
        <w:rPr>
          <w:i/>
          <w:lang w:val="sk-SK"/>
        </w:rPr>
        <w:t>fasáda</w:t>
      </w:r>
      <w:r w:rsidRPr="00EE1CCA" w:rsidR="00EE1CCA">
        <w:rPr>
          <w:lang w:val="sk-SK"/>
        </w:rPr>
        <w:t xml:space="preserve"> služby</w:t>
      </w:r>
      <w:r w:rsidR="00EE1CCA">
        <w:rPr>
          <w:lang w:val="sk-SK"/>
        </w:rPr>
        <w:t xml:space="preserve"> rozumieme rozhranie, ktoré je publikované v samostatnom (zväčša centralizovanom) bode a ktoré </w:t>
      </w:r>
      <w:r w:rsidR="00431F55">
        <w:rPr>
          <w:lang w:val="sk-SK"/>
        </w:rPr>
        <w:t>ďalej „</w:t>
      </w:r>
      <w:r w:rsidR="00EE1CCA">
        <w:rPr>
          <w:lang w:val="sk-SK"/>
        </w:rPr>
        <w:t>smeruje</w:t>
      </w:r>
      <w:r w:rsidR="00431F55">
        <w:rPr>
          <w:lang w:val="sk-SK"/>
        </w:rPr>
        <w:t>“</w:t>
      </w:r>
      <w:r w:rsidR="00EE1CCA">
        <w:rPr>
          <w:lang w:val="sk-SK"/>
        </w:rPr>
        <w:t xml:space="preserve"> komunikáciu na cieľovú službu. Cez </w:t>
      </w:r>
      <w:r w:rsidR="00EE1CCA">
        <w:rPr>
          <w:i/>
          <w:lang w:val="sk-SK"/>
        </w:rPr>
        <w:t>fasádu</w:t>
      </w:r>
      <w:r w:rsidR="00EE1CCA">
        <w:rPr>
          <w:lang w:val="sk-SK"/>
        </w:rPr>
        <w:t xml:space="preserve"> tak komun</w:t>
      </w:r>
      <w:r w:rsidR="00431F55">
        <w:rPr>
          <w:lang w:val="sk-SK"/>
        </w:rPr>
        <w:t xml:space="preserve">ikácia len prechádza - </w:t>
      </w:r>
      <w:r w:rsidR="00EE1CCA">
        <w:rPr>
          <w:lang w:val="sk-SK"/>
        </w:rPr>
        <w:t>od konzumenta smerom na službu a </w:t>
      </w:r>
      <w:r w:rsidR="00431F55">
        <w:rPr>
          <w:lang w:val="sk-SK"/>
        </w:rPr>
        <w:t>späť.</w:t>
      </w:r>
      <w:r w:rsidR="001930B4">
        <w:rPr>
          <w:lang w:val="sk-SK"/>
        </w:rPr>
        <w:t xml:space="preserve"> Predsunutie fasády a jej centralizácia prináša niekoľko výhod – </w:t>
      </w:r>
      <w:r w:rsidR="00376040">
        <w:rPr>
          <w:lang w:val="sk-SK"/>
        </w:rPr>
        <w:t xml:space="preserve">napríklad </w:t>
      </w:r>
      <w:r w:rsidR="001930B4">
        <w:rPr>
          <w:lang w:val="sk-SK"/>
        </w:rPr>
        <w:t xml:space="preserve">je </w:t>
      </w:r>
      <w:r w:rsidR="00376040">
        <w:rPr>
          <w:lang w:val="sk-SK"/>
        </w:rPr>
        <w:t xml:space="preserve">možné </w:t>
      </w:r>
      <w:r w:rsidR="00E54425">
        <w:rPr>
          <w:lang w:val="sk-SK"/>
        </w:rPr>
        <w:t xml:space="preserve">centrálne </w:t>
      </w:r>
      <w:r w:rsidR="00376040">
        <w:rPr>
          <w:lang w:val="sk-SK"/>
        </w:rPr>
        <w:t xml:space="preserve">merať a vyhodnocovať využívanie a výkonové parametre služieb. Zároveň je možné jednotne implementovať bezpečnostné politiky a protokoly – od autentifikácie, cez autorizáciu a prideľovanie oprávnení na vyvolávanie služieb v mene občana a podnikateľa – až po dynamickú ochranu pred </w:t>
      </w:r>
      <w:proofErr w:type="spellStart"/>
      <w:r w:rsidR="00376040">
        <w:rPr>
          <w:lang w:val="sk-SK"/>
        </w:rPr>
        <w:t>kyber</w:t>
      </w:r>
      <w:proofErr w:type="spellEnd"/>
      <w:r w:rsidR="00376040">
        <w:rPr>
          <w:lang w:val="sk-SK"/>
        </w:rPr>
        <w:t xml:space="preserve">-útokmi (napr. </w:t>
      </w:r>
      <w:proofErr w:type="spellStart"/>
      <w:r w:rsidR="00376040">
        <w:rPr>
          <w:lang w:val="sk-SK"/>
        </w:rPr>
        <w:t>DDoS</w:t>
      </w:r>
      <w:proofErr w:type="spellEnd"/>
      <w:r w:rsidR="00376040">
        <w:rPr>
          <w:lang w:val="sk-SK"/>
        </w:rPr>
        <w:t>)</w:t>
      </w:r>
      <w:r w:rsidR="00DC57A8">
        <w:rPr>
          <w:lang w:val="sk-SK"/>
        </w:rPr>
        <w:t xml:space="preserve">, atď. Centrálny bod, do ktorého sú fasády rozhraní publikované, sa z pohľadu architektúry stáva dôležitou </w:t>
      </w:r>
      <w:r w:rsidRPr="00DC57A8" w:rsidR="00DC57A8">
        <w:rPr>
          <w:b/>
          <w:lang w:val="sk-SK"/>
        </w:rPr>
        <w:t>vstupnou bránou</w:t>
      </w:r>
      <w:r w:rsidR="00DC57A8">
        <w:rPr>
          <w:b/>
          <w:lang w:val="sk-SK"/>
        </w:rPr>
        <w:t xml:space="preserve"> </w:t>
      </w:r>
      <w:r w:rsidR="00DC57A8">
        <w:rPr>
          <w:lang w:val="sk-SK"/>
        </w:rPr>
        <w:t xml:space="preserve">(preto ďalej technický pojem „API </w:t>
      </w:r>
      <w:proofErr w:type="spellStart"/>
      <w:r w:rsidR="00DC57A8">
        <w:rPr>
          <w:lang w:val="sk-SK"/>
        </w:rPr>
        <w:t>Gateway</w:t>
      </w:r>
      <w:proofErr w:type="spellEnd"/>
      <w:r w:rsidR="00DC57A8">
        <w:rPr>
          <w:lang w:val="sk-SK"/>
        </w:rPr>
        <w:t xml:space="preserve">“, resp. skrátene „API GW“) pre využívanie služieb </w:t>
      </w:r>
      <w:proofErr w:type="spellStart"/>
      <w:r w:rsidR="00DC57A8">
        <w:rPr>
          <w:lang w:val="sk-SK"/>
        </w:rPr>
        <w:t>eGovernmentu</w:t>
      </w:r>
      <w:proofErr w:type="spellEnd"/>
      <w:r w:rsidR="00DC57A8">
        <w:rPr>
          <w:lang w:val="sk-SK"/>
        </w:rPr>
        <w:t xml:space="preserve"> a do značnej miery sa podieľa na vnímaní celkovej kvality poskytovaných elektr</w:t>
      </w:r>
      <w:r w:rsidR="00151571">
        <w:rPr>
          <w:lang w:val="sk-SK"/>
        </w:rPr>
        <w:t>onických služieb verejnej správy</w:t>
      </w:r>
      <w:r w:rsidR="00DC57A8">
        <w:rPr>
          <w:lang w:val="sk-SK"/>
        </w:rPr>
        <w:t xml:space="preserve"> občanmi, podnikateľmi, resp. súkromným, či neziskovým sektorom. </w:t>
      </w:r>
    </w:p>
    <w:p w:rsidR="007C6AAB" w:rsidP="009005A0" w:rsidRDefault="007C6AAB" w14:paraId="3FC2905E">
      <w:pPr>
        <w:rPr>
          <w:lang w:val="sk-SK"/>
        </w:rPr>
      </w:pPr>
    </w:p>
    <w:p w:rsidR="007C6AAB" w:rsidP="009005A0" w:rsidRDefault="00941F57" w14:paraId="080F1389">
      <w:pPr>
        <w:rPr>
          <w:lang w:val="sk-SK"/>
        </w:rPr>
      </w:pPr>
      <w:r>
        <w:rPr>
          <w:lang w:val="sk-SK"/>
        </w:rPr>
        <w:t>N</w:t>
      </w:r>
      <w:r w:rsidR="00FA189F">
        <w:rPr>
          <w:lang w:val="sk-SK"/>
        </w:rPr>
        <w:t xml:space="preserve">ačrtnuté </w:t>
      </w:r>
      <w:r>
        <w:rPr>
          <w:lang w:val="sk-SK"/>
        </w:rPr>
        <w:t xml:space="preserve">základné </w:t>
      </w:r>
      <w:r w:rsidR="00FA189F">
        <w:rPr>
          <w:lang w:val="sk-SK"/>
        </w:rPr>
        <w:t xml:space="preserve">oblasti (štandardizácia formy rozhraní </w:t>
      </w:r>
      <w:r>
        <w:rPr>
          <w:lang w:val="sk-SK"/>
        </w:rPr>
        <w:t xml:space="preserve">poskytovania služieb </w:t>
      </w:r>
      <w:r w:rsidR="00FA189F">
        <w:rPr>
          <w:lang w:val="sk-SK"/>
        </w:rPr>
        <w:t>a špecifikácia úloh a </w:t>
      </w:r>
      <w:r>
        <w:rPr>
          <w:lang w:val="sk-SK"/>
        </w:rPr>
        <w:t>zodpovednosť</w:t>
      </w:r>
      <w:r w:rsidR="00FA189F">
        <w:rPr>
          <w:lang w:val="sk-SK"/>
        </w:rPr>
        <w:t xml:space="preserve"> centrálnej brány</w:t>
      </w:r>
      <w:r>
        <w:rPr>
          <w:lang w:val="sk-SK"/>
        </w:rPr>
        <w:t xml:space="preserve"> publikujúcej fasády rozhraní služieb</w:t>
      </w:r>
      <w:r w:rsidR="00FA189F">
        <w:rPr>
          <w:lang w:val="sk-SK"/>
        </w:rPr>
        <w:t>)</w:t>
      </w:r>
      <w:r>
        <w:rPr>
          <w:lang w:val="sk-SK"/>
        </w:rPr>
        <w:t xml:space="preserve"> sú premietnuté aj</w:t>
      </w:r>
      <w:r w:rsidR="00DC57A8">
        <w:rPr>
          <w:lang w:val="sk-SK"/>
        </w:rPr>
        <w:t xml:space="preserve"> do hlavnej štruktúry dokumentu (dve základné kapitoly). Záverečná kapitola sa venuje vysvetleniu postupu implementácie z pohľadu OVM, keďže príprava služieb do jednotného formátu môže v čase výrazne predbiehať publikáciu fasády tohto rozhrania do centrálneho prvku (API GW).</w:t>
      </w:r>
    </w:p>
    <w:p w:rsidR="00763ED0" w:rsidP="009005A0" w:rsidRDefault="00763ED0" w14:paraId="378D649D">
      <w:pPr>
        <w:rPr>
          <w:lang w:val="sk-SK"/>
        </w:rPr>
      </w:pPr>
    </w:p>
    <w:p w:rsidR="00B03F87" w:rsidP="009005A0" w:rsidRDefault="00B03F87" w14:paraId="0E94B3EE">
      <w:pPr>
        <w:rPr>
          <w:lang w:val="sk-SK"/>
        </w:rPr>
      </w:pPr>
    </w:p>
    <w:p w:rsidR="008A0167" w:rsidP="009005A0" w:rsidRDefault="008A0167" w14:paraId="5E6EC8B9">
      <w:pPr>
        <w:rPr>
          <w:lang w:val="sk-SK"/>
        </w:rPr>
      </w:pPr>
    </w:p>
    <w:p w:rsidR="008A0167" w:rsidP="009005A0" w:rsidRDefault="008A0167" w14:paraId="58DBD72D">
      <w:pPr>
        <w:rPr>
          <w:lang w:val="sk-SK"/>
        </w:rPr>
      </w:pPr>
    </w:p>
    <w:p w:rsidR="008A0167" w:rsidP="009005A0" w:rsidRDefault="008A0167" w14:paraId="0FF9FC64">
      <w:pPr>
        <w:rPr>
          <w:lang w:val="sk-SK"/>
        </w:rPr>
      </w:pPr>
    </w:p>
    <w:p w:rsidR="008A0167" w:rsidP="009005A0" w:rsidRDefault="008A0167" w14:paraId="1F82F275">
      <w:pPr>
        <w:rPr>
          <w:lang w:val="sk-SK"/>
        </w:rPr>
      </w:pPr>
    </w:p>
    <w:p w:rsidR="008A0167" w:rsidP="009005A0" w:rsidRDefault="008A0167" w14:paraId="36AEFCCF">
      <w:pPr>
        <w:rPr>
          <w:lang w:val="sk-SK"/>
        </w:rPr>
      </w:pPr>
    </w:p>
    <w:p w:rsidR="008A0167" w:rsidP="009005A0" w:rsidRDefault="008A0167" w14:paraId="12982CCF">
      <w:pPr>
        <w:rPr>
          <w:lang w:val="sk-SK"/>
        </w:rPr>
      </w:pPr>
    </w:p>
    <w:p w:rsidR="008A0167" w:rsidP="009005A0" w:rsidRDefault="008A0167" w14:paraId="62C7DC3F">
      <w:pPr>
        <w:rPr>
          <w:lang w:val="sk-SK"/>
        </w:rPr>
      </w:pPr>
    </w:p>
    <w:p w:rsidR="008A0167" w:rsidP="009005A0" w:rsidRDefault="008A0167" w14:paraId="380A5BE5">
      <w:pPr>
        <w:rPr>
          <w:lang w:val="sk-SK"/>
        </w:rPr>
      </w:pPr>
    </w:p>
    <w:p w:rsidR="008A0167" w:rsidP="009005A0" w:rsidRDefault="008A0167" w14:paraId="6AFCEE1A">
      <w:pPr>
        <w:rPr>
          <w:lang w:val="sk-SK"/>
        </w:rPr>
      </w:pPr>
    </w:p>
    <w:p w:rsidR="008A0167" w:rsidP="009005A0" w:rsidRDefault="008A0167" w14:paraId="4DA64032">
      <w:pPr>
        <w:rPr>
          <w:lang w:val="sk-SK"/>
        </w:rPr>
      </w:pPr>
    </w:p>
    <w:p w:rsidR="008A0167" w:rsidP="009005A0" w:rsidRDefault="008A0167" w14:paraId="4C41452B">
      <w:pPr>
        <w:rPr>
          <w:lang w:val="sk-SK"/>
        </w:rPr>
      </w:pPr>
    </w:p>
    <w:p w:rsidR="008A0167" w:rsidP="009005A0" w:rsidRDefault="008A0167" w14:paraId="2C854656">
      <w:pPr>
        <w:rPr>
          <w:lang w:val="sk-SK"/>
        </w:rPr>
      </w:pPr>
    </w:p>
    <w:p w:rsidR="008A0167" w:rsidP="009005A0" w:rsidRDefault="008A0167" w14:paraId="46ABB945">
      <w:pPr>
        <w:rPr>
          <w:lang w:val="sk-SK"/>
        </w:rPr>
      </w:pPr>
    </w:p>
    <w:p w:rsidR="008A0167" w:rsidP="009005A0" w:rsidRDefault="008A0167" w14:paraId="63055290">
      <w:pPr>
        <w:rPr>
          <w:lang w:val="sk-SK"/>
        </w:rPr>
      </w:pPr>
    </w:p>
    <w:p w:rsidR="008A0167" w:rsidP="009005A0" w:rsidRDefault="008A0167" w14:paraId="76831292">
      <w:pPr>
        <w:rPr>
          <w:lang w:val="sk-SK"/>
        </w:rPr>
      </w:pPr>
    </w:p>
    <w:p w:rsidR="008A0167" w:rsidP="009005A0" w:rsidRDefault="008A0167" w14:paraId="7E02FC8B">
      <w:pPr>
        <w:rPr>
          <w:lang w:val="sk-SK"/>
        </w:rPr>
      </w:pPr>
    </w:p>
    <w:p w:rsidR="008A0167" w:rsidP="009005A0" w:rsidRDefault="008A0167" w14:paraId="4C01883B">
      <w:pPr>
        <w:rPr>
          <w:lang w:val="sk-SK"/>
        </w:rPr>
      </w:pPr>
    </w:p>
    <w:p w:rsidR="008A0167" w:rsidP="009005A0" w:rsidRDefault="008A0167" w14:paraId="1676F3F0">
      <w:pPr>
        <w:rPr>
          <w:lang w:val="sk-SK"/>
        </w:rPr>
      </w:pPr>
    </w:p>
    <w:p w:rsidR="008A0167" w:rsidP="009005A0" w:rsidRDefault="008A0167" w14:paraId="57178011">
      <w:pPr>
        <w:rPr>
          <w:lang w:val="sk-SK"/>
        </w:rPr>
      </w:pPr>
    </w:p>
    <w:p w:rsidR="008A0167" w:rsidP="009005A0" w:rsidRDefault="008A0167" w14:paraId="5FABB2DE">
      <w:pPr>
        <w:rPr>
          <w:lang w:val="sk-SK"/>
        </w:rPr>
      </w:pPr>
    </w:p>
    <w:p w:rsidR="008A0167" w:rsidP="009005A0" w:rsidRDefault="008A0167" w14:paraId="72C19CB8">
      <w:pPr>
        <w:rPr>
          <w:lang w:val="sk-SK"/>
        </w:rPr>
      </w:pPr>
    </w:p>
    <w:p w:rsidR="008A0167" w:rsidP="009005A0" w:rsidRDefault="008A0167" w14:paraId="5E4D1BD4">
      <w:pPr>
        <w:rPr>
          <w:lang w:val="sk-SK"/>
        </w:rPr>
      </w:pPr>
    </w:p>
    <w:p w:rsidR="00B067E1" w:rsidP="00EB7EA4" w:rsidRDefault="00B067E1" w14:paraId="5AB5D303">
      <w:pPr>
        <w:pStyle w:val="Heading1"/>
        <w:numPr>
          <w:ilvl w:val="0"/>
          <w:numId w:val="2"/>
        </w:numPr>
        <w:rPr>
          <w:lang w:val="sk-SK"/>
        </w:rPr>
      </w:pPr>
      <w:r>
        <w:rPr>
          <w:lang w:val="sk-SK"/>
        </w:rPr>
        <w:lastRenderedPageBreak/>
        <w:t>Štandard</w:t>
      </w:r>
      <w:r w:rsidR="00263F41">
        <w:rPr>
          <w:lang w:val="sk-SK"/>
        </w:rPr>
        <w:t>izácia</w:t>
      </w:r>
      <w:r>
        <w:rPr>
          <w:lang w:val="sk-SK"/>
        </w:rPr>
        <w:t xml:space="preserve"> </w:t>
      </w:r>
      <w:r w:rsidR="00263F41">
        <w:rPr>
          <w:lang w:val="sk-SK"/>
        </w:rPr>
        <w:t xml:space="preserve">publikovania </w:t>
      </w:r>
      <w:r>
        <w:rPr>
          <w:lang w:val="sk-SK"/>
        </w:rPr>
        <w:t xml:space="preserve">rozhraní pre elektronické služby </w:t>
      </w:r>
      <w:r w:rsidR="000F1F62">
        <w:rPr>
          <w:lang w:val="sk-SK"/>
        </w:rPr>
        <w:t>VS</w:t>
      </w:r>
      <w:r w:rsidR="00833BAA">
        <w:rPr>
          <w:lang w:val="sk-SK"/>
        </w:rPr>
        <w:t xml:space="preserve"> do </w:t>
      </w:r>
      <w:proofErr w:type="spellStart"/>
      <w:r w:rsidR="00833BAA">
        <w:rPr>
          <w:lang w:val="sk-SK"/>
        </w:rPr>
        <w:t>multikanálového</w:t>
      </w:r>
      <w:proofErr w:type="spellEnd"/>
      <w:r w:rsidR="00833BAA">
        <w:rPr>
          <w:lang w:val="sk-SK"/>
        </w:rPr>
        <w:t xml:space="preserve"> prostredia</w:t>
      </w:r>
    </w:p>
    <w:p w:rsidR="00825C22" w:rsidP="009005A0" w:rsidRDefault="00C94A59" w14:paraId="681A6C54">
      <w:pPr>
        <w:rPr>
          <w:lang w:val="sk-SK"/>
        </w:rPr>
      </w:pPr>
      <w:r>
        <w:rPr>
          <w:lang w:val="sk-SK"/>
        </w:rPr>
        <w:t xml:space="preserve">V súčasnosti </w:t>
      </w:r>
      <w:r w:rsidR="00264588">
        <w:rPr>
          <w:lang w:val="sk-SK"/>
        </w:rPr>
        <w:t xml:space="preserve">dominantným spôsobom implementácie platformovo nezávislých elektronických služieb sú tzv. </w:t>
      </w:r>
      <w:r w:rsidRPr="00267484" w:rsidR="00264588">
        <w:rPr>
          <w:b/>
          <w:lang w:val="sk-SK"/>
        </w:rPr>
        <w:t>web služby</w:t>
      </w:r>
      <w:r w:rsidR="00264588">
        <w:rPr>
          <w:lang w:val="sk-SK"/>
        </w:rPr>
        <w:t>, fungujúce na báze protokolu HTTP</w:t>
      </w:r>
      <w:r w:rsidR="00267484">
        <w:rPr>
          <w:lang w:val="sk-SK"/>
        </w:rPr>
        <w:t xml:space="preserve">. </w:t>
      </w:r>
      <w:r w:rsidR="00263F41">
        <w:rPr>
          <w:lang w:val="sk-SK"/>
        </w:rPr>
        <w:t xml:space="preserve">Úlohou štandardizácie publikovania rozhraní pre elektronické služby verejnej správy sú tak rozhodnutia o technológiách, protokoloch, či štandardoch nad vrstvou základného protokolu HTTP. </w:t>
      </w:r>
      <w:r w:rsidR="00825C22">
        <w:rPr>
          <w:lang w:val="sk-SK"/>
        </w:rPr>
        <w:t xml:space="preserve">Pred tým, ako </w:t>
      </w:r>
      <w:r w:rsidR="00271543">
        <w:rPr>
          <w:lang w:val="sk-SK"/>
        </w:rPr>
        <w:t xml:space="preserve">budú predstavené dva, </w:t>
      </w:r>
      <w:r w:rsidR="00825C22">
        <w:rPr>
          <w:lang w:val="sk-SK"/>
        </w:rPr>
        <w:t>v súčasnosti dominujúce prístupy v implementácii web služieb, sa prvé štandardizačné rozhodnutie dotýka priamo vrstvy základného protokolu (HTTP).:</w:t>
      </w:r>
    </w:p>
    <w:p w:rsidR="00825C22" w:rsidP="009005A0" w:rsidRDefault="00825C22" w14:paraId="507D5092">
      <w:pPr>
        <w:rPr>
          <w:lang w:val="sk-SK"/>
        </w:rPr>
      </w:pPr>
    </w:p>
    <w:p w:rsidR="00825C22" w:rsidP="005962BF" w:rsidRDefault="00825C22" w14:paraId="35E5A5C7">
      <w:pPr>
        <w:pStyle w:val="Heading2"/>
        <w:numPr>
          <w:ilvl w:val="1"/>
          <w:numId w:val="3"/>
        </w:numPr>
        <w:rPr>
          <w:lang w:val="sk-SK"/>
        </w:rPr>
      </w:pPr>
      <w:r>
        <w:rPr>
          <w:lang w:val="sk-SK"/>
        </w:rPr>
        <w:t>HTTPS ako základný protokol pre publikáciu elektronických služieb</w:t>
      </w:r>
    </w:p>
    <w:p w:rsidR="006C3BD6" w:rsidP="009005A0" w:rsidRDefault="00381327" w14:paraId="7421BE77">
      <w:pPr>
        <w:rPr>
          <w:lang w:val="sk-SK"/>
        </w:rPr>
      </w:pPr>
      <w:r>
        <w:rPr>
          <w:lang w:val="sk-SK"/>
        </w:rPr>
        <w:t>Elektronické služby verejnej správy zvyčajne pre svoje fungovanie zbierajú od svojich používateľov citlivé údaje (či už osobné, alebo napríklad o podnikaní), preto je dôležité, aby si tieto údaje neprečítal niekto nepovolaný počas ich prenosu z internetového prehliadača používateľa smerom na server, ktorý el. službu publikuje.</w:t>
      </w:r>
      <w:bookmarkStart w:name="_Hlk510026940" w:id="0"/>
    </w:p>
    <w:p w:rsidR="00271543" w:rsidP="009005A0" w:rsidRDefault="00D77BBF" w14:paraId="381B8A54">
      <w:pPr>
        <w:rPr>
          <w:lang w:val="sk-SK"/>
        </w:rPr>
      </w:pPr>
      <w:r w:rsidRPr="00D77BBF">
        <w:rPr>
          <w:noProof/>
          <w:lang w:val="sk-SK"/>
        </w:rPr>
        <mc:AlternateContent>
          <mc:Choice Requires="wps">
            <w:drawing>
              <wp:inline distT="0" distB="0" distL="0" distR="0" wp14:anchorId="3E0A2368" wp14:editId="7777777">
                <wp:extent cx="5943600" cy="1403985"/>
                <wp:effectExtent l="0" t="0" r="0" b="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noFill/>
                        <a:ln w="9525">
                          <a:noFill/>
                          <a:miter lim="800000"/>
                          <a:headEnd/>
                          <a:tailEnd/>
                        </a:ln>
                      </wps:spPr>
                      <wps:txbx>
                        <w:txbxContent>
                          <w:p w14:paraId="06299DF5" w:rsidR="006D1550" w:rsidRPr="00D77BBF" w:rsidRDefault="006D1550">
                            <w:pPr>
                              <w:pBdr>
                                <w:top w:val="single" w:sz="24" w:space="8" w:color="4472C4" w:themeColor="accent1"/>
                                <w:bottom w:val="single" w:sz="24" w:space="8" w:color="4472C4" w:themeColor="accent1"/>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sidRPr="006C3BD6">
                              <w:rPr>
                                <w:i/>
                                <w:iCs/>
                                <w:color w:val="4472C4" w:themeColor="accent1"/>
                                <w:sz w:val="20"/>
                                <w:szCs w:val="20"/>
                                <w:lang w:val="sk-SK"/>
                              </w:rPr>
                              <w:t xml:space="preserve">Je nevyhnutné, aby všetky elektronické služby verejnej správy aplikovali šifrovanie už na úrovni transportnej vrstvy, čo v prípade základného protokolu znamená </w:t>
                            </w:r>
                            <w:r w:rsidRPr="006C3BD6">
                              <w:rPr>
                                <w:b/>
                                <w:i/>
                                <w:iCs/>
                                <w:color w:val="4472C4" w:themeColor="accent1"/>
                                <w:sz w:val="20"/>
                                <w:szCs w:val="20"/>
                                <w:lang w:val="sk-SK"/>
                              </w:rPr>
                              <w:t>HTTPS</w:t>
                            </w:r>
                            <w:r>
                              <w:rPr>
                                <w:b/>
                                <w:i/>
                                <w:iCs/>
                                <w:color w:val="4472C4" w:themeColor="accent1"/>
                                <w:sz w:val="20"/>
                                <w:szCs w:val="20"/>
                                <w:lang w:val="sk-SK"/>
                              </w:rPr>
                              <w:t xml:space="preserve"> </w:t>
                            </w:r>
                            <w:r w:rsidRPr="006C3BD6">
                              <w:rPr>
                                <w:i/>
                                <w:iCs/>
                                <w:color w:val="4472C4" w:themeColor="accent1"/>
                                <w:sz w:val="20"/>
                                <w:szCs w:val="20"/>
                                <w:lang w:val="sk-SK"/>
                              </w:rPr>
                              <w:t xml:space="preserve">optimálne s nadstavbou </w:t>
                            </w:r>
                            <w:r w:rsidRPr="006C3BD6">
                              <w:rPr>
                                <w:b/>
                                <w:i/>
                                <w:iCs/>
                                <w:color w:val="4472C4" w:themeColor="accent1"/>
                                <w:sz w:val="20"/>
                                <w:szCs w:val="20"/>
                                <w:lang w:val="sk-SK"/>
                              </w:rPr>
                              <w:t>HSTS</w:t>
                            </w:r>
                            <w:r w:rsidRPr="006C3BD6">
                              <w:rPr>
                                <w:i/>
                                <w:iCs/>
                                <w:color w:val="4472C4" w:themeColor="accent1"/>
                                <w:sz w:val="20"/>
                                <w:szCs w:val="20"/>
                                <w:lang w:val="sk-SK"/>
                              </w:rPr>
                              <w:t xml:space="preserve"> (HTTP </w:t>
                            </w:r>
                            <w:proofErr w:type="spellStart"/>
                            <w:r w:rsidRPr="006C3BD6">
                              <w:rPr>
                                <w:i/>
                                <w:iCs/>
                                <w:color w:val="4472C4" w:themeColor="accent1"/>
                                <w:sz w:val="20"/>
                                <w:szCs w:val="20"/>
                                <w:lang w:val="sk-SK"/>
                              </w:rPr>
                              <w:t>Strict</w:t>
                            </w:r>
                            <w:proofErr w:type="spellEnd"/>
                            <w:r w:rsidRPr="006C3BD6">
                              <w:rPr>
                                <w:i/>
                                <w:iCs/>
                                <w:color w:val="4472C4" w:themeColor="accent1"/>
                                <w:sz w:val="20"/>
                                <w:szCs w:val="20"/>
                                <w:lang w:val="sk-SK"/>
                              </w:rPr>
                              <w:t xml:space="preserve"> Transport </w:t>
                            </w:r>
                            <w:proofErr w:type="spellStart"/>
                            <w:r w:rsidRPr="006C3BD6">
                              <w:rPr>
                                <w:i/>
                                <w:iCs/>
                                <w:color w:val="4472C4" w:themeColor="accent1"/>
                                <w:sz w:val="20"/>
                                <w:szCs w:val="20"/>
                                <w:lang w:val="sk-SK"/>
                              </w:rPr>
                              <w:t>Security</w:t>
                            </w:r>
                            <w:proofErr w:type="spellEnd"/>
                            <w:r w:rsidRPr="006C3BD6">
                              <w:rPr>
                                <w:i/>
                                <w:iCs/>
                                <w:color w:val="4472C4" w:themeColor="accent1"/>
                                <w:sz w:val="20"/>
                                <w:szCs w:val="20"/>
                                <w:lang w:val="sk-SK"/>
                              </w:rPr>
                              <w:t>).</w:t>
                            </w:r>
                          </w:p>
                        </w:txbxContent>
                      </wps:txbx>
                      <wps:bodyPr rot="0" vert="horz" wrap="square" lIns="91440" tIns="45720" rIns="91440" bIns="45720" anchor="t" anchorCtr="0">
                        <a:spAutoFit/>
                      </wps:bodyPr>
                    </wps:wsp>
                  </a:graphicData>
                </a:graphic>
              </wp:inline>
            </w:drawing>
          </mc:Choice>
          <mc:Fallback>
            <w:pict w14:anchorId="070328CC">
              <v:shapetype id="_x0000_t202" coordsize="21600,21600" o:spt="202" path="m,l,21600r21600,l21600,xe">
                <v:stroke joinstyle="miter"/>
                <v:path gradientshapeok="t" o:connecttype="rect"/>
              </v:shapetype>
              <v:shape id="Text Box 2" style="width:468pt;height:110.55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gHCDgIAAPUDAAAOAAAAZHJzL2Uyb0RvYy54bWysU9tuGyEQfa/Uf0C817u+JfbKOEqTuqqU&#10;XqSkH4BZ1osKDAXsXffrO7COYzVvUXlAwMycmXNmWN30RpOD9EGBZXQ8KimRVkCt7I7Rn0+bDwtK&#10;QuS25hqsZPQoA71Zv3+36lwlJ9CCrqUnCGJD1TlG2xhdVRRBtNLwMAInLRob8IZHvPpdUXveIbrR&#10;xaQsr4oOfO08CBkCvt4PRrrO+E0jRfzeNEFGohnF2mLefd63aS/WK17tPHetEqcy+BuqMFxZTHqG&#10;uueRk71Xr6CMEh4CNHEkwBTQNErIzAHZjMt/2Dy23MnMBcUJ7ixT+H+w4tvhhyeqZnRaXlNiucEm&#10;Pck+ko/Qk0nSp3OhQrdHh46xx2fsc+Ya3AOIX4FYuGu53clb76FrJa+xvnGKLC5CB5yQQLbdV6gx&#10;Dd9HyEB9400SD+UgiI59Op57k0oR+DhfzqZXJZoE2sazcrpczHMOXj2HOx/iZwmGpAOjHpuf4fnh&#10;IcRUDq+eXVI2CxuldR4AbUnH6HI+meeAC4tREedTK8PookxrmJjE8pOtc3DkSg9nTKDtiXZiOnCO&#10;/bZHx6TFFuojCuBhmEP8N3howf+hpMMZZDT83nMvKdFfLIq4HM9maWjzZTa/nuDFX1q2lxZuBUIx&#10;GikZjncxD3riGtwtir1RWYaXSk614mxldU7/IA3v5T17vfzW9V8AAAD//wMAUEsDBBQABgAIAAAA&#10;IQCqoloO2QAAAAUBAAAPAAAAZHJzL2Rvd25yZXYueG1sTI/NTsMwEITvSLyDtUjcqJMgKghxqoof&#10;iQMXSrhvYxNHxOso3jbp27NwgctIo1nNfFttljCoo5tSH8lAvspAOWqj7akz0Lw/X92CSoxkcYjk&#10;DJxcgk19flZhaeNMb+64405JCaUSDXjmsdQ6td4FTKs4OpLsM04BWezUaTvhLOVh0EWWrXXAnmTB&#10;4+gevGu/dodggNlu81PzFNLLx/L6OPusvcHGmMuLZXsPit3Cf8fwgy/oUAvTPh7IJjUYkEf4VyW7&#10;u16L3RsoijwHXVf6P339DQAA//8DAFBLAQItABQABgAIAAAAIQC2gziS/gAAAOEBAAATAAAAAAAA&#10;AAAAAAAAAAAAAABbQ29udGVudF9UeXBlc10ueG1sUEsBAi0AFAAGAAgAAAAhADj9If/WAAAAlAEA&#10;AAsAAAAAAAAAAAAAAAAALwEAAF9yZWxzLy5yZWxzUEsBAi0AFAAGAAgAAAAhADKeAcIOAgAA9QMA&#10;AA4AAAAAAAAAAAAAAAAALgIAAGRycy9lMm9Eb2MueG1sUEsBAi0AFAAGAAgAAAAhAKqiWg7ZAAAA&#10;BQEAAA8AAAAAAAAAAAAAAAAAaAQAAGRycy9kb3ducmV2LnhtbFBLBQYAAAAABAAEAPMAAABuBQAA&#10;AAA=&#10;">
                <v:textbox style="mso-fit-shape-to-text:t">
                  <w:txbxContent>
                    <w:p w:rsidRPr="00D77BBF" w:rsidR="006D1550" w:rsidRDefault="006D1550" w14:paraId="722CB69D">
                      <w:pPr>
                        <w:pBdr>
                          <w:top w:val="single" w:color="4472C4" w:themeColor="accent1" w:sz="24" w:space="8"/>
                          <w:bottom w:val="single" w:color="4472C4" w:themeColor="accent1" w:sz="24" w:space="8"/>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sidRPr="006C3BD6">
                        <w:rPr>
                          <w:i/>
                          <w:iCs/>
                          <w:color w:val="4472C4" w:themeColor="accent1"/>
                          <w:sz w:val="20"/>
                          <w:szCs w:val="20"/>
                          <w:lang w:val="sk-SK"/>
                        </w:rPr>
                        <w:t xml:space="preserve">Je nevyhnutné, aby všetky elektronické služby verejnej správy aplikovali šifrovanie už na úrovni transportnej vrstvy, čo v prípade základného protokolu znamená </w:t>
                      </w:r>
                      <w:r w:rsidRPr="006C3BD6">
                        <w:rPr>
                          <w:b/>
                          <w:i/>
                          <w:iCs/>
                          <w:color w:val="4472C4" w:themeColor="accent1"/>
                          <w:sz w:val="20"/>
                          <w:szCs w:val="20"/>
                          <w:lang w:val="sk-SK"/>
                        </w:rPr>
                        <w:t>HTTPS</w:t>
                      </w:r>
                      <w:r>
                        <w:rPr>
                          <w:b/>
                          <w:i/>
                          <w:iCs/>
                          <w:color w:val="4472C4" w:themeColor="accent1"/>
                          <w:sz w:val="20"/>
                          <w:szCs w:val="20"/>
                          <w:lang w:val="sk-SK"/>
                        </w:rPr>
                        <w:t xml:space="preserve"> </w:t>
                      </w:r>
                      <w:r w:rsidRPr="006C3BD6">
                        <w:rPr>
                          <w:i/>
                          <w:iCs/>
                          <w:color w:val="4472C4" w:themeColor="accent1"/>
                          <w:sz w:val="20"/>
                          <w:szCs w:val="20"/>
                          <w:lang w:val="sk-SK"/>
                        </w:rPr>
                        <w:t xml:space="preserve">optimálne s nadstavbou </w:t>
                      </w:r>
                      <w:r w:rsidRPr="006C3BD6">
                        <w:rPr>
                          <w:b/>
                          <w:i/>
                          <w:iCs/>
                          <w:color w:val="4472C4" w:themeColor="accent1"/>
                          <w:sz w:val="20"/>
                          <w:szCs w:val="20"/>
                          <w:lang w:val="sk-SK"/>
                        </w:rPr>
                        <w:t>HSTS</w:t>
                      </w:r>
                      <w:r w:rsidRPr="006C3BD6">
                        <w:rPr>
                          <w:i/>
                          <w:iCs/>
                          <w:color w:val="4472C4" w:themeColor="accent1"/>
                          <w:sz w:val="20"/>
                          <w:szCs w:val="20"/>
                          <w:lang w:val="sk-SK"/>
                        </w:rPr>
                        <w:t xml:space="preserve"> (HTTP </w:t>
                      </w:r>
                      <w:proofErr w:type="spellStart"/>
                      <w:r w:rsidRPr="006C3BD6">
                        <w:rPr>
                          <w:i/>
                          <w:iCs/>
                          <w:color w:val="4472C4" w:themeColor="accent1"/>
                          <w:sz w:val="20"/>
                          <w:szCs w:val="20"/>
                          <w:lang w:val="sk-SK"/>
                        </w:rPr>
                        <w:t>Strict</w:t>
                      </w:r>
                      <w:proofErr w:type="spellEnd"/>
                      <w:r w:rsidRPr="006C3BD6">
                        <w:rPr>
                          <w:i/>
                          <w:iCs/>
                          <w:color w:val="4472C4" w:themeColor="accent1"/>
                          <w:sz w:val="20"/>
                          <w:szCs w:val="20"/>
                          <w:lang w:val="sk-SK"/>
                        </w:rPr>
                        <w:t xml:space="preserve"> Transport </w:t>
                      </w:r>
                      <w:proofErr w:type="spellStart"/>
                      <w:r w:rsidRPr="006C3BD6">
                        <w:rPr>
                          <w:i/>
                          <w:iCs/>
                          <w:color w:val="4472C4" w:themeColor="accent1"/>
                          <w:sz w:val="20"/>
                          <w:szCs w:val="20"/>
                          <w:lang w:val="sk-SK"/>
                        </w:rPr>
                        <w:t>Security</w:t>
                      </w:r>
                      <w:proofErr w:type="spellEnd"/>
                      <w:r w:rsidRPr="006C3BD6">
                        <w:rPr>
                          <w:i/>
                          <w:iCs/>
                          <w:color w:val="4472C4" w:themeColor="accent1"/>
                          <w:sz w:val="20"/>
                          <w:szCs w:val="20"/>
                          <w:lang w:val="sk-SK"/>
                        </w:rPr>
                        <w:t>).</w:t>
                      </w:r>
                    </w:p>
                  </w:txbxContent>
                </v:textbox>
                <w10:anchorlock/>
              </v:shape>
            </w:pict>
          </mc:Fallback>
        </mc:AlternateContent>
      </w:r>
    </w:p>
    <w:bookmarkEnd w:id="0"/>
    <w:p w:rsidRPr="00474C7F" w:rsidR="00307368" w:rsidP="00307368" w:rsidRDefault="00307368" w14:paraId="66B89779">
      <w:pPr>
        <w:rPr>
          <w:lang w:val="sk-SK"/>
        </w:rPr>
      </w:pPr>
      <w:r w:rsidRPr="00474C7F">
        <w:rPr>
          <w:lang w:val="sk-SK"/>
        </w:rPr>
        <w:t xml:space="preserve">Zároveň </w:t>
      </w:r>
      <w:r w:rsidRPr="00474C7F" w:rsidR="00883901">
        <w:rPr>
          <w:lang w:val="sk-SK"/>
        </w:rPr>
        <w:t xml:space="preserve">je nutné </w:t>
      </w:r>
      <w:r w:rsidRPr="00474C7F">
        <w:rPr>
          <w:lang w:val="sk-SK"/>
        </w:rPr>
        <w:t>v súvislosti s</w:t>
      </w:r>
      <w:r w:rsidRPr="00474C7F" w:rsidR="00883901">
        <w:rPr>
          <w:lang w:val="sk-SK"/>
        </w:rPr>
        <w:t xml:space="preserve"> protokolom </w:t>
      </w:r>
      <w:r w:rsidRPr="00474C7F">
        <w:rPr>
          <w:lang w:val="sk-SK"/>
        </w:rPr>
        <w:t>HTTPS aplikovať nasledovné.:</w:t>
      </w:r>
    </w:p>
    <w:p w:rsidRPr="00474C7F" w:rsidR="00883901" w:rsidP="00307368" w:rsidRDefault="00883901" w14:paraId="1A340C1C">
      <w:pPr>
        <w:pStyle w:val="ListParagraph"/>
        <w:numPr>
          <w:ilvl w:val="0"/>
          <w:numId w:val="4"/>
        </w:numPr>
        <w:rPr>
          <w:sz w:val="18"/>
          <w:szCs w:val="18"/>
          <w:lang w:val="sk-SK"/>
        </w:rPr>
      </w:pPr>
      <w:r w:rsidRPr="00474C7F">
        <w:rPr>
          <w:sz w:val="18"/>
          <w:szCs w:val="18"/>
          <w:lang w:val="sk-SK"/>
        </w:rPr>
        <w:t>TLS (</w:t>
      </w:r>
      <w:r w:rsidRPr="00474C7F">
        <w:rPr>
          <w:sz w:val="18"/>
          <w:szCs w:val="18"/>
        </w:rPr>
        <w:t>Transport Layer Security</w:t>
      </w:r>
      <w:r w:rsidRPr="00474C7F">
        <w:rPr>
          <w:sz w:val="18"/>
          <w:szCs w:val="18"/>
          <w:lang w:val="sk-SK"/>
        </w:rPr>
        <w:t>) musí byť použité minimálne vo verzii 1.2</w:t>
      </w:r>
    </w:p>
    <w:p w:rsidRPr="00474C7F" w:rsidR="00307368" w:rsidP="00883901" w:rsidRDefault="00883901" w14:paraId="4B6FE2DB">
      <w:pPr>
        <w:pStyle w:val="ListParagraph"/>
        <w:numPr>
          <w:ilvl w:val="0"/>
          <w:numId w:val="4"/>
        </w:numPr>
        <w:rPr>
          <w:sz w:val="18"/>
          <w:szCs w:val="18"/>
          <w:lang w:val="sk-SK"/>
        </w:rPr>
      </w:pPr>
      <w:r w:rsidRPr="00474C7F">
        <w:rPr>
          <w:sz w:val="18"/>
          <w:szCs w:val="18"/>
          <w:lang w:val="sk-SK"/>
        </w:rPr>
        <w:t xml:space="preserve">HTTP dotazy </w:t>
      </w:r>
      <w:r w:rsidRPr="00474C7F" w:rsidR="00AB152B">
        <w:rPr>
          <w:sz w:val="18"/>
          <w:szCs w:val="18"/>
          <w:lang w:val="sk-SK"/>
        </w:rPr>
        <w:t xml:space="preserve">by nemali byť </w:t>
      </w:r>
      <w:r w:rsidRPr="00474C7F">
        <w:rPr>
          <w:sz w:val="18"/>
          <w:szCs w:val="18"/>
          <w:lang w:val="sk-SK"/>
        </w:rPr>
        <w:t>transparentne presmerované na HTTPS.</w:t>
      </w:r>
      <w:r w:rsidRPr="00474C7F" w:rsidR="00307368">
        <w:rPr>
          <w:sz w:val="18"/>
          <w:szCs w:val="18"/>
          <w:lang w:val="sk-SK"/>
        </w:rPr>
        <w:t xml:space="preserve">  </w:t>
      </w:r>
    </w:p>
    <w:p w:rsidR="00835755" w:rsidP="00307368" w:rsidRDefault="00835755" w14:paraId="230E320B">
      <w:pPr>
        <w:rPr>
          <w:lang w:val="sk-SK"/>
        </w:rPr>
      </w:pPr>
    </w:p>
    <w:p w:rsidRPr="00835755" w:rsidR="00835755" w:rsidP="009005A0" w:rsidRDefault="00835755" w14:paraId="7466EE23">
      <w:pPr>
        <w:rPr>
          <w:lang w:val="sk-SK"/>
        </w:rPr>
      </w:pPr>
      <w:r>
        <w:rPr>
          <w:lang w:val="sk-SK"/>
        </w:rPr>
        <w:t xml:space="preserve">Nasledujú usmernenia pre „základnú“ vrstvu implementácie web služieb. </w:t>
      </w:r>
    </w:p>
    <w:p w:rsidR="00835755" w:rsidP="009005A0" w:rsidRDefault="00835755" w14:paraId="7863985D">
      <w:pPr>
        <w:rPr>
          <w:lang w:val="sk-SK"/>
        </w:rPr>
      </w:pPr>
    </w:p>
    <w:p w:rsidR="005962BF" w:rsidP="005962BF" w:rsidRDefault="005962BF" w14:paraId="0AB062FB">
      <w:pPr>
        <w:pStyle w:val="Heading2"/>
        <w:numPr>
          <w:ilvl w:val="1"/>
          <w:numId w:val="3"/>
        </w:numPr>
        <w:rPr>
          <w:lang w:val="sk-SK"/>
        </w:rPr>
      </w:pPr>
      <w:r>
        <w:rPr>
          <w:lang w:val="sk-SK"/>
        </w:rPr>
        <w:t>REST ako jediný podporovaný prístup implementácie web služieb</w:t>
      </w:r>
    </w:p>
    <w:p w:rsidR="003031D2" w:rsidP="009005A0" w:rsidRDefault="00263F41" w14:paraId="55C36628">
      <w:pPr>
        <w:rPr>
          <w:lang w:val="sk-SK"/>
        </w:rPr>
      </w:pPr>
      <w:r>
        <w:rPr>
          <w:lang w:val="sk-SK"/>
        </w:rPr>
        <w:t xml:space="preserve">V súčasnosti sú web služby implementované pomocou dvoch základných prístupov. Starším z nich je SOAP, ktorý je postavený na báze výmeny správ v štandarde XML, novším je REST v prevedení </w:t>
      </w:r>
      <w:r w:rsidR="00EB7EA4">
        <w:rPr>
          <w:lang w:val="sk-SK"/>
        </w:rPr>
        <w:t xml:space="preserve">s </w:t>
      </w:r>
      <w:r>
        <w:rPr>
          <w:lang w:val="sk-SK"/>
        </w:rPr>
        <w:t>výmen</w:t>
      </w:r>
      <w:r w:rsidR="00EB7EA4">
        <w:rPr>
          <w:lang w:val="sk-SK"/>
        </w:rPr>
        <w:t>ou</w:t>
      </w:r>
      <w:r>
        <w:rPr>
          <w:lang w:val="sk-SK"/>
        </w:rPr>
        <w:t xml:space="preserve"> správ v štandarde JSON.</w:t>
      </w:r>
      <w:r w:rsidR="007238BF">
        <w:rPr>
          <w:lang w:val="sk-SK"/>
        </w:rPr>
        <w:t xml:space="preserve"> Výhodou </w:t>
      </w:r>
      <w:r w:rsidR="000A22C1">
        <w:rPr>
          <w:lang w:val="sk-SK"/>
        </w:rPr>
        <w:t xml:space="preserve">novšieho prístupu, je širšia podpora zariadení (napríklad aplikácie v smartfónoch a tabletoch dokážu volať len REST služby) a aj jednoduchšie špecifikácie autorizačných, či </w:t>
      </w:r>
      <w:r w:rsidR="000A22C1">
        <w:rPr>
          <w:lang w:val="sk-SK"/>
        </w:rPr>
        <w:lastRenderedPageBreak/>
        <w:t xml:space="preserve">autentifikačných (nadstavbových) protokolov. </w:t>
      </w:r>
      <w:r w:rsidR="00BB7516">
        <w:rPr>
          <w:lang w:val="sk-SK"/>
        </w:rPr>
        <w:t xml:space="preserve">Nevýhodou bol ešte donedávna pretrvávajúci nedostatočný formalizmus </w:t>
      </w:r>
      <w:r w:rsidR="00972B12">
        <w:rPr>
          <w:lang w:val="sk-SK"/>
        </w:rPr>
        <w:t>napríklad v popise rozhraní REST služieb, no dnes už existuje otvorený štandard</w:t>
      </w:r>
      <w:r w:rsidR="00967092">
        <w:rPr>
          <w:lang w:val="sk-SK"/>
        </w:rPr>
        <w:t xml:space="preserve"> (</w:t>
      </w:r>
      <w:proofErr w:type="spellStart"/>
      <w:r w:rsidR="00967092">
        <w:rPr>
          <w:lang w:val="sk-SK"/>
        </w:rPr>
        <w:t>OpenAPI</w:t>
      </w:r>
      <w:proofErr w:type="spellEnd"/>
      <w:r w:rsidR="00967092">
        <w:rPr>
          <w:lang w:val="sk-SK"/>
        </w:rPr>
        <w:t xml:space="preserve"> 3.0)</w:t>
      </w:r>
      <w:r w:rsidR="00972B12">
        <w:rPr>
          <w:lang w:val="sk-SK"/>
        </w:rPr>
        <w:t xml:space="preserve">, podporený </w:t>
      </w:r>
      <w:r w:rsidR="00967092">
        <w:rPr>
          <w:lang w:val="sk-SK"/>
        </w:rPr>
        <w:t xml:space="preserve">voľne dostupnými </w:t>
      </w:r>
      <w:r w:rsidR="00972B12">
        <w:rPr>
          <w:lang w:val="sk-SK"/>
        </w:rPr>
        <w:t>nástrojmi</w:t>
      </w:r>
      <w:r w:rsidR="00967092">
        <w:rPr>
          <w:lang w:val="sk-SK"/>
        </w:rPr>
        <w:t xml:space="preserve"> (napr. </w:t>
      </w:r>
      <w:proofErr w:type="spellStart"/>
      <w:r w:rsidR="00967092">
        <w:rPr>
          <w:lang w:val="sk-SK"/>
        </w:rPr>
        <w:t>Swagger</w:t>
      </w:r>
      <w:proofErr w:type="spellEnd"/>
      <w:r w:rsidR="00967092">
        <w:rPr>
          <w:lang w:val="sk-SK"/>
        </w:rPr>
        <w:t>)</w:t>
      </w:r>
      <w:r w:rsidR="00972B12">
        <w:rPr>
          <w:lang w:val="sk-SK"/>
        </w:rPr>
        <w:t>.</w:t>
      </w:r>
      <w:r w:rsidR="003031D2">
        <w:rPr>
          <w:lang w:val="sk-SK"/>
        </w:rPr>
        <w:t xml:space="preserve"> </w:t>
      </w:r>
    </w:p>
    <w:p w:rsidR="003031D2" w:rsidP="009005A0" w:rsidRDefault="003031D2" w14:paraId="2522965F">
      <w:pPr>
        <w:rPr>
          <w:lang w:val="sk-SK"/>
        </w:rPr>
      </w:pPr>
    </w:p>
    <w:p w:rsidR="00267484" w:rsidP="009005A0" w:rsidRDefault="003031D2" w14:paraId="4475B9A4">
      <w:pPr>
        <w:rPr>
          <w:lang w:val="sk-SK"/>
        </w:rPr>
      </w:pPr>
      <w:r>
        <w:rPr>
          <w:lang w:val="sk-SK"/>
        </w:rPr>
        <w:t xml:space="preserve">Otázkou teda zostáva, či v rámci usmernenia pre verejnú správu podporovať len jeden (a keď tak ktorý) spôsob publikácie web služieb, prípadne oba. </w:t>
      </w:r>
      <w:r w:rsidR="005E492C">
        <w:rPr>
          <w:lang w:val="sk-SK"/>
        </w:rPr>
        <w:t xml:space="preserve">Simultánna </w:t>
      </w:r>
      <w:r w:rsidR="00E11F0F">
        <w:rPr>
          <w:lang w:val="sk-SK"/>
        </w:rPr>
        <w:t xml:space="preserve">podpora oboch </w:t>
      </w:r>
      <w:r>
        <w:rPr>
          <w:lang w:val="sk-SK"/>
        </w:rPr>
        <w:t xml:space="preserve">spôsobov </w:t>
      </w:r>
      <w:r w:rsidR="00DC1DD1">
        <w:rPr>
          <w:lang w:val="sk-SK"/>
        </w:rPr>
        <w:t xml:space="preserve">predražuje </w:t>
      </w:r>
      <w:r w:rsidR="005E492C">
        <w:rPr>
          <w:lang w:val="sk-SK"/>
        </w:rPr>
        <w:t>implementácie v </w:t>
      </w:r>
      <w:proofErr w:type="spellStart"/>
      <w:r w:rsidR="005E492C">
        <w:rPr>
          <w:lang w:val="sk-SK"/>
        </w:rPr>
        <w:t>eGovernmente</w:t>
      </w:r>
      <w:proofErr w:type="spellEnd"/>
      <w:r w:rsidR="005E492C">
        <w:rPr>
          <w:lang w:val="sk-SK"/>
        </w:rPr>
        <w:t xml:space="preserve"> (najmä u tzv. centrálnych prvkov</w:t>
      </w:r>
      <w:r w:rsidR="007D65F0">
        <w:rPr>
          <w:lang w:val="sk-SK"/>
        </w:rPr>
        <w:t>)</w:t>
      </w:r>
      <w:r w:rsidR="005E492C">
        <w:rPr>
          <w:lang w:val="sk-SK"/>
        </w:rPr>
        <w:t xml:space="preserve"> a hovorí proti nej aj fakt, že prístup REST je dnes už v podstate plnohodnotnou, ale modernejšou alternatívou k prístupu SOAP.</w:t>
      </w:r>
      <w:r w:rsidR="00EB5672">
        <w:rPr>
          <w:lang w:val="sk-SK"/>
        </w:rPr>
        <w:t xml:space="preserve"> </w:t>
      </w:r>
    </w:p>
    <w:p w:rsidR="006C3BD6" w:rsidP="006C3BD6" w:rsidRDefault="006C3BD6" w14:paraId="38ED882B">
      <w:pPr>
        <w:rPr>
          <w:lang w:val="sk-SK"/>
        </w:rPr>
      </w:pPr>
      <w:r w:rsidRPr="00D77BBF">
        <w:rPr>
          <w:noProof/>
          <w:lang w:val="sk-SK"/>
        </w:rPr>
        <mc:AlternateContent>
          <mc:Choice Requires="wps">
            <w:drawing>
              <wp:inline distT="0" distB="0" distL="0" distR="0" wp14:anchorId="13C84F83" wp14:editId="069F201F">
                <wp:extent cx="5943600" cy="1403985"/>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noFill/>
                        <a:ln w="9525">
                          <a:noFill/>
                          <a:miter lim="800000"/>
                          <a:headEnd/>
                          <a:tailEnd/>
                        </a:ln>
                      </wps:spPr>
                      <wps:txbx>
                        <w:txbxContent>
                          <w:p w14:paraId="794825B1" w:rsidR="006D1550" w:rsidRPr="00D77BBF" w:rsidRDefault="006D1550" w:rsidP="006C3BD6">
                            <w:pPr>
                              <w:pBdr>
                                <w:top w:val="single" w:sz="24" w:space="8" w:color="4472C4" w:themeColor="accent1"/>
                                <w:bottom w:val="single" w:sz="24" w:space="8" w:color="4472C4" w:themeColor="accent1"/>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sidRPr="006C3BD6">
                              <w:rPr>
                                <w:i/>
                                <w:iCs/>
                                <w:color w:val="4472C4" w:themeColor="accent1"/>
                                <w:sz w:val="20"/>
                                <w:szCs w:val="20"/>
                                <w:lang w:val="sk-SK"/>
                              </w:rPr>
                              <w:t xml:space="preserve">Vzhľadom na jeho </w:t>
                            </w:r>
                            <w:r>
                              <w:rPr>
                                <w:i/>
                                <w:iCs/>
                                <w:color w:val="4472C4" w:themeColor="accent1"/>
                                <w:sz w:val="20"/>
                                <w:szCs w:val="20"/>
                                <w:lang w:val="sk-SK"/>
                              </w:rPr>
                              <w:t xml:space="preserve">vyššiu penetráciu a širšiu podporu zariadení (smartfóny a tablety), bude pre publikovanie služieb do </w:t>
                            </w:r>
                            <w:proofErr w:type="spellStart"/>
                            <w:r>
                              <w:rPr>
                                <w:i/>
                                <w:iCs/>
                                <w:color w:val="4472C4" w:themeColor="accent1"/>
                                <w:sz w:val="20"/>
                                <w:szCs w:val="20"/>
                                <w:lang w:val="sk-SK"/>
                              </w:rPr>
                              <w:t>multikanálového</w:t>
                            </w:r>
                            <w:proofErr w:type="spellEnd"/>
                            <w:r>
                              <w:rPr>
                                <w:i/>
                                <w:iCs/>
                                <w:color w:val="4472C4" w:themeColor="accent1"/>
                                <w:sz w:val="20"/>
                                <w:szCs w:val="20"/>
                                <w:lang w:val="sk-SK"/>
                              </w:rPr>
                              <w:t xml:space="preserve"> prostredia </w:t>
                            </w:r>
                            <w:proofErr w:type="spellStart"/>
                            <w:r>
                              <w:rPr>
                                <w:i/>
                                <w:iCs/>
                                <w:color w:val="4472C4" w:themeColor="accent1"/>
                                <w:sz w:val="20"/>
                                <w:szCs w:val="20"/>
                                <w:lang w:val="sk-SK"/>
                              </w:rPr>
                              <w:t>eGov</w:t>
                            </w:r>
                            <w:proofErr w:type="spellEnd"/>
                            <w:r>
                              <w:rPr>
                                <w:i/>
                                <w:iCs/>
                                <w:color w:val="4472C4" w:themeColor="accent1"/>
                                <w:sz w:val="20"/>
                                <w:szCs w:val="20"/>
                                <w:lang w:val="sk-SK"/>
                              </w:rPr>
                              <w:t xml:space="preserve"> podporovaný výhrade prístup na báze REST služieb.</w:t>
                            </w:r>
                          </w:p>
                        </w:txbxContent>
                      </wps:txbx>
                      <wps:bodyPr rot="0" vert="horz" wrap="square" lIns="91440" tIns="45720" rIns="91440" bIns="45720" anchor="t" anchorCtr="0">
                        <a:spAutoFit/>
                      </wps:bodyPr>
                    </wps:wsp>
                  </a:graphicData>
                </a:graphic>
              </wp:inline>
            </w:drawing>
          </mc:Choice>
          <mc:Fallback>
            <w:pict w14:anchorId="58A4A7E9">
              <v:shape id="_x0000_s1027" style="width:468pt;height:110.55pt;visibility:visible;mso-wrap-style:square;mso-left-percent:-10001;mso-top-percent:-10001;mso-position-horizontal:absolute;mso-position-horizontal-relative:char;mso-position-vertical:absolute;mso-position-vertical-relative:line;mso-left-percent:-10001;mso-top-percent:-10001;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vXeDwIAAPoDAAAOAAAAZHJzL2Uyb0RvYy54bWysU9tuGyEQfa/Uf0C817ve2Km9Mo7SpK4q&#10;pRcp6QdglvWiAkMBe9f9+gys41jtW1UeEMMwZ+acGVY3g9HkIH1QYBmdTkpKpBXQKLtj9MfT5t2C&#10;khC5bbgGKxk9ykBv1m/frHpXywo60I30BEFsqHvHaBejq4siiE4aHibgpEVnC97wiKbfFY3nPaIb&#10;XVRleV304BvnQcgQ8PZ+dNJ1xm9bKeK3tg0yEs0o1hbz7vO+TXuxXvF657nrlDiVwf+hCsOVxaRn&#10;qHseOdl79ReUUcJDgDZOBJgC2lYJmTkgm2n5B5vHjjuZuaA4wZ1lCv8PVnw9fPdENYxWlFhusEVP&#10;cojkAwykSur0LtT46NHhszjgNXY5Mw3uAcTPQCzcddzu5K330HeSN1jdNEUWF6EjTkgg2/4LNJiG&#10;7yNkoKH1JkmHYhBExy4dz51JpQi8nC9nV9clugT6prPyarmY5xy8fgl3PsRPEgxJB0Y9tj7D88ND&#10;iKkcXr88SdksbJTWuf3akp7R5bya54ALj1ERp1Mrw+iiTGucl8Tyo21ycORKj2dMoO2JdmI6co7D&#10;dsj6Zk2SJFtojqiDh3EY8fPgoQP/m5IeB5HR8GvPvaREf7ao5XI6m6XJzcZs/r5Cw196tpcebgVC&#10;MRopGY93MU97ohzcLWq+UVmN10pOJeOAZZFOnyFN8KWdX71+2fUzAAAA//8DAFBLAwQUAAYACAAA&#10;ACEAqqJaDtkAAAAFAQAADwAAAGRycy9kb3ducmV2LnhtbEyPzU7DMBCE70i8g7VI3KiTICoIcaqK&#10;H4kDF0q4b2MTR8TrKN426duzcIHLSKNZzXxbbZYwqKObUh/JQL7KQDlqo+2pM9C8P1/dgkqMZHGI&#10;5AycXIJNfX5WYWnjTG/uuONOSQmlEg145rHUOrXeBUyrODqS7DNOAVns1Gk74SzlYdBFlq11wJ5k&#10;wePoHrxrv3aHYIDZbvNT8xTSy8fy+jj7rL3BxpjLi2V7D4rdwn/H8IMv6FAL0z4eyCY1GJBH+Fcl&#10;u7tei90bKIo8B11X+j99/Q0AAP//AwBQSwECLQAUAAYACAAAACEAtoM4kv4AAADhAQAAEwAAAAAA&#10;AAAAAAAAAAAAAAAAW0NvbnRlbnRfVHlwZXNdLnhtbFBLAQItABQABgAIAAAAIQA4/SH/1gAAAJQB&#10;AAALAAAAAAAAAAAAAAAAAC8BAABfcmVscy8ucmVsc1BLAQItABQABgAIAAAAIQCbzvXeDwIAAPoD&#10;AAAOAAAAAAAAAAAAAAAAAC4CAABkcnMvZTJvRG9jLnhtbFBLAQItABQABgAIAAAAIQCqoloO2QAA&#10;AAUBAAAPAAAAAAAAAAAAAAAAAGkEAABkcnMvZG93bnJldi54bWxQSwUGAAAAAAQABADzAAAAbwUA&#10;AAAA&#10;" w14:anchorId="13C84F83">
                <v:textbox style="mso-fit-shape-to-text:t">
                  <w:txbxContent>
                    <w:p w:rsidRPr="00D77BBF" w:rsidR="006D1550" w:rsidP="006C3BD6" w:rsidRDefault="006D1550" w14:paraId="6D15BB0C">
                      <w:pPr>
                        <w:pBdr>
                          <w:top w:val="single" w:color="4472C4" w:themeColor="accent1" w:sz="24" w:space="8"/>
                          <w:bottom w:val="single" w:color="4472C4" w:themeColor="accent1" w:sz="24" w:space="8"/>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sidRPr="006C3BD6">
                        <w:rPr>
                          <w:i/>
                          <w:iCs/>
                          <w:color w:val="4472C4" w:themeColor="accent1"/>
                          <w:sz w:val="20"/>
                          <w:szCs w:val="20"/>
                          <w:lang w:val="sk-SK"/>
                        </w:rPr>
                        <w:t xml:space="preserve">Vzhľadom na jeho </w:t>
                      </w:r>
                      <w:r>
                        <w:rPr>
                          <w:i/>
                          <w:iCs/>
                          <w:color w:val="4472C4" w:themeColor="accent1"/>
                          <w:sz w:val="20"/>
                          <w:szCs w:val="20"/>
                          <w:lang w:val="sk-SK"/>
                        </w:rPr>
                        <w:t xml:space="preserve">vyššiu penetráciu a širšiu podporu zariadení (smartfóny a tablety), bude pre publikovanie služieb do </w:t>
                      </w:r>
                      <w:proofErr w:type="spellStart"/>
                      <w:r>
                        <w:rPr>
                          <w:i/>
                          <w:iCs/>
                          <w:color w:val="4472C4" w:themeColor="accent1"/>
                          <w:sz w:val="20"/>
                          <w:szCs w:val="20"/>
                          <w:lang w:val="sk-SK"/>
                        </w:rPr>
                        <w:t>multikanálového</w:t>
                      </w:r>
                      <w:proofErr w:type="spellEnd"/>
                      <w:r>
                        <w:rPr>
                          <w:i/>
                          <w:iCs/>
                          <w:color w:val="4472C4" w:themeColor="accent1"/>
                          <w:sz w:val="20"/>
                          <w:szCs w:val="20"/>
                          <w:lang w:val="sk-SK"/>
                        </w:rPr>
                        <w:t xml:space="preserve"> prostredia </w:t>
                      </w:r>
                      <w:proofErr w:type="spellStart"/>
                      <w:r>
                        <w:rPr>
                          <w:i/>
                          <w:iCs/>
                          <w:color w:val="4472C4" w:themeColor="accent1"/>
                          <w:sz w:val="20"/>
                          <w:szCs w:val="20"/>
                          <w:lang w:val="sk-SK"/>
                        </w:rPr>
                        <w:t>eGov</w:t>
                      </w:r>
                      <w:proofErr w:type="spellEnd"/>
                      <w:r>
                        <w:rPr>
                          <w:i/>
                          <w:iCs/>
                          <w:color w:val="4472C4" w:themeColor="accent1"/>
                          <w:sz w:val="20"/>
                          <w:szCs w:val="20"/>
                          <w:lang w:val="sk-SK"/>
                        </w:rPr>
                        <w:t xml:space="preserve"> podporovaný výhrade prístup na báze REST služieb.</w:t>
                      </w:r>
                    </w:p>
                  </w:txbxContent>
                </v:textbox>
                <w10:anchorlock/>
              </v:shape>
            </w:pict>
          </mc:Fallback>
        </mc:AlternateContent>
      </w:r>
    </w:p>
    <w:p w:rsidRPr="00474C7F" w:rsidR="00900D78" w:rsidP="009005A0" w:rsidRDefault="00AB152B" w14:paraId="37B391F7">
      <w:pPr>
        <w:rPr>
          <w:lang w:val="sk-SK"/>
        </w:rPr>
      </w:pPr>
      <w:commentRangeStart w:id="962762256"/>
      <w:r w:rsidRPr="00474C7F">
        <w:rPr>
          <w:lang w:val="sk-SK"/>
        </w:rPr>
        <w:t>Zároveň je nutné aplikovať nasledovné.:</w:t>
      </w:r>
      <w:commentRangeEnd w:id="962762256"/>
      <w:r w:rsidR="1BEB7152">
        <w:rPr>
          <w:rStyle w:val="CommentReference"/>
        </w:rPr>
        <w:commentReference w:id="962762256"/>
      </w:r>
    </w:p>
    <w:p w:rsidRPr="00474C7F" w:rsidR="00AB152B" w:rsidP="00AB152B" w:rsidRDefault="00AB152B" w14:paraId="7699C1DD">
      <w:pPr>
        <w:pStyle w:val="ListParagraph"/>
        <w:numPr>
          <w:ilvl w:val="0"/>
          <w:numId w:val="5"/>
        </w:numPr>
        <w:rPr>
          <w:sz w:val="18"/>
          <w:szCs w:val="18"/>
          <w:lang w:val="sk-SK"/>
        </w:rPr>
      </w:pPr>
      <w:r w:rsidRPr="00474C7F">
        <w:rPr>
          <w:sz w:val="18"/>
          <w:szCs w:val="18"/>
          <w:lang w:val="sk-SK"/>
        </w:rPr>
        <w:t xml:space="preserve">Na modelovanie obsahu, dostupného cez REST API, sú využívané tzv. </w:t>
      </w:r>
      <w:hyperlink w:history="1" r:id="rId6">
        <w:r w:rsidRPr="00474C7F">
          <w:rPr>
            <w:rStyle w:val="Hyperlink"/>
            <w:sz w:val="18"/>
            <w:szCs w:val="18"/>
            <w:lang w:val="sk-SK"/>
          </w:rPr>
          <w:t>webové zdroje</w:t>
        </w:r>
      </w:hyperlink>
      <w:r w:rsidRPr="00474C7F">
        <w:rPr>
          <w:sz w:val="18"/>
          <w:szCs w:val="18"/>
          <w:lang w:val="sk-SK"/>
        </w:rPr>
        <w:t xml:space="preserve"> (dokumenty, entity, kolekcie).</w:t>
      </w:r>
    </w:p>
    <w:p w:rsidRPr="00474C7F" w:rsidR="00AB152B" w:rsidP="00AB152B" w:rsidRDefault="00AB152B" w14:paraId="3235E080">
      <w:pPr>
        <w:pStyle w:val="ListParagraph"/>
        <w:numPr>
          <w:ilvl w:val="0"/>
          <w:numId w:val="5"/>
        </w:numPr>
        <w:rPr>
          <w:sz w:val="18"/>
          <w:szCs w:val="18"/>
          <w:lang w:val="sk-SK"/>
        </w:rPr>
      </w:pPr>
      <w:r w:rsidRPr="00474C7F">
        <w:rPr>
          <w:sz w:val="18"/>
          <w:szCs w:val="18"/>
          <w:lang w:val="sk-SK"/>
        </w:rPr>
        <w:t>Každý webový zdroj, je identifikovaný pomocou svojho identifikátora – URI.</w:t>
      </w:r>
      <w:r w:rsidRPr="00474C7F" w:rsidR="00765629">
        <w:rPr>
          <w:sz w:val="18"/>
          <w:szCs w:val="18"/>
          <w:lang w:val="sk-SK"/>
        </w:rPr>
        <w:t xml:space="preserve"> Odporúčame URI definovať malými písmenami (a názvy spájať pomlčkami), tzv. </w:t>
      </w:r>
      <w:proofErr w:type="spellStart"/>
      <w:r w:rsidRPr="00474C7F" w:rsidR="00765629">
        <w:rPr>
          <w:i/>
          <w:sz w:val="18"/>
          <w:szCs w:val="18"/>
          <w:lang w:val="sk-SK"/>
        </w:rPr>
        <w:t>kebab-case</w:t>
      </w:r>
      <w:proofErr w:type="spellEnd"/>
      <w:r w:rsidRPr="00474C7F" w:rsidR="00765629">
        <w:rPr>
          <w:sz w:val="18"/>
          <w:szCs w:val="18"/>
          <w:lang w:val="sk-SK"/>
        </w:rPr>
        <w:t>. Je zakázané v URI používať podčiarknutia a medzery.</w:t>
      </w:r>
    </w:p>
    <w:p w:rsidRPr="00474C7F" w:rsidR="00AB152B" w:rsidP="00CB7AD5" w:rsidRDefault="00F35309" w14:paraId="31CDD877">
      <w:pPr>
        <w:pStyle w:val="ListParagraph"/>
        <w:numPr>
          <w:ilvl w:val="1"/>
          <w:numId w:val="5"/>
        </w:numPr>
        <w:rPr>
          <w:sz w:val="18"/>
          <w:szCs w:val="18"/>
          <w:lang w:val="sk-SK"/>
        </w:rPr>
      </w:pPr>
      <w:r w:rsidRPr="00474C7F">
        <w:rPr>
          <w:sz w:val="18"/>
          <w:szCs w:val="18"/>
          <w:lang w:val="sk-SK"/>
        </w:rPr>
        <w:t xml:space="preserve">Na modelovanie </w:t>
      </w:r>
      <w:r w:rsidRPr="00474C7F" w:rsidR="00AB152B">
        <w:rPr>
          <w:sz w:val="18"/>
          <w:szCs w:val="18"/>
          <w:lang w:val="sk-SK"/>
        </w:rPr>
        <w:t>variabilných častí URI</w:t>
      </w:r>
      <w:r w:rsidRPr="00474C7F">
        <w:rPr>
          <w:sz w:val="18"/>
          <w:szCs w:val="18"/>
          <w:lang w:val="sk-SK"/>
        </w:rPr>
        <w:t xml:space="preserve"> sú využívané tzv. </w:t>
      </w:r>
      <w:hyperlink w:history="1" r:id="rId7">
        <w:r w:rsidRPr="00474C7F">
          <w:rPr>
            <w:rStyle w:val="Hyperlink"/>
            <w:sz w:val="18"/>
            <w:szCs w:val="18"/>
            <w:lang w:val="sk-SK"/>
          </w:rPr>
          <w:t>URI šablóny</w:t>
        </w:r>
      </w:hyperlink>
      <w:r w:rsidRPr="00474C7F">
        <w:rPr>
          <w:sz w:val="18"/>
          <w:szCs w:val="18"/>
          <w:lang w:val="sk-SK"/>
        </w:rPr>
        <w:t xml:space="preserve"> (</w:t>
      </w:r>
      <w:hyperlink w:history="1" r:id="rId8">
        <w:r w:rsidRPr="00474C7F">
          <w:rPr>
            <w:rStyle w:val="Hyperlink"/>
            <w:sz w:val="18"/>
            <w:szCs w:val="18"/>
            <w:lang w:val="sk-SK"/>
          </w:rPr>
          <w:t>RFC 6570</w:t>
        </w:r>
      </w:hyperlink>
      <w:r w:rsidRPr="00474C7F">
        <w:rPr>
          <w:sz w:val="18"/>
          <w:szCs w:val="18"/>
          <w:lang w:val="sk-SK"/>
        </w:rPr>
        <w:t xml:space="preserve">), </w:t>
      </w:r>
      <w:r w:rsidRPr="00474C7F" w:rsidR="00AB152B">
        <w:rPr>
          <w:sz w:val="18"/>
          <w:szCs w:val="18"/>
          <w:lang w:val="sk-SK"/>
        </w:rPr>
        <w:t>napr.</w:t>
      </w:r>
      <w:r w:rsidRPr="00474C7F">
        <w:rPr>
          <w:sz w:val="18"/>
          <w:szCs w:val="18"/>
          <w:lang w:val="sk-SK"/>
        </w:rPr>
        <w:t>:</w:t>
      </w:r>
      <w:r w:rsidRPr="00474C7F" w:rsidR="00AB152B">
        <w:rPr>
          <w:sz w:val="18"/>
          <w:szCs w:val="18"/>
          <w:lang w:val="sk-SK"/>
        </w:rPr>
        <w:t xml:space="preserve"> </w:t>
      </w:r>
      <w:r w:rsidRPr="00474C7F">
        <w:rPr>
          <w:rFonts w:ascii="Georgia" w:hAnsi="Georgia"/>
          <w:b/>
          <w:sz w:val="18"/>
          <w:szCs w:val="18"/>
          <w:lang w:val="sk-SK"/>
        </w:rPr>
        <w:t>/osoby/{id}</w:t>
      </w:r>
    </w:p>
    <w:p w:rsidRPr="00474C7F" w:rsidR="00AB152B" w:rsidP="00CB7AD5" w:rsidRDefault="00AB152B" w14:paraId="074D79DE">
      <w:pPr>
        <w:pStyle w:val="ListParagraph"/>
        <w:numPr>
          <w:ilvl w:val="1"/>
          <w:numId w:val="5"/>
        </w:numPr>
        <w:rPr>
          <w:sz w:val="18"/>
          <w:szCs w:val="18"/>
          <w:lang w:val="sk-SK"/>
        </w:rPr>
      </w:pPr>
      <w:r w:rsidRPr="00474C7F">
        <w:rPr>
          <w:sz w:val="18"/>
          <w:szCs w:val="18"/>
          <w:lang w:val="sk-SK"/>
        </w:rPr>
        <w:t>REST URI je už z definície bezvýznamový (môže to byť hocijaký textový reťazec), no pre lepšie komunikovanie účelu daného API je odporúčané využiť tzv. hierarchický dizajn identifikátorov</w:t>
      </w:r>
      <w:r w:rsidRPr="00474C7F" w:rsidR="00765629">
        <w:rPr>
          <w:sz w:val="18"/>
          <w:szCs w:val="18"/>
          <w:lang w:val="sk-SK"/>
        </w:rPr>
        <w:t xml:space="preserve">, napr.: </w:t>
      </w:r>
      <w:r w:rsidRPr="00474C7F" w:rsidR="00765629">
        <w:rPr>
          <w:rFonts w:ascii="Georgia" w:hAnsi="Georgia"/>
          <w:b/>
          <w:sz w:val="18"/>
          <w:szCs w:val="18"/>
          <w:lang w:val="sk-SK"/>
        </w:rPr>
        <w:t>/osoby/1453/podania/12</w:t>
      </w:r>
      <w:r w:rsidRPr="00474C7F">
        <w:rPr>
          <w:sz w:val="18"/>
          <w:szCs w:val="18"/>
          <w:lang w:val="sk-SK"/>
        </w:rPr>
        <w:t xml:space="preserve"> </w:t>
      </w:r>
    </w:p>
    <w:p w:rsidRPr="00474C7F" w:rsidR="00AB152B" w:rsidP="00AB152B" w:rsidRDefault="00CB7AD5" w14:paraId="294B9C6E">
      <w:pPr>
        <w:pStyle w:val="ListParagraph"/>
        <w:numPr>
          <w:ilvl w:val="0"/>
          <w:numId w:val="5"/>
        </w:numPr>
        <w:rPr>
          <w:sz w:val="18"/>
          <w:szCs w:val="18"/>
          <w:lang w:val="sk-SK"/>
        </w:rPr>
      </w:pPr>
      <w:r w:rsidRPr="00474C7F">
        <w:rPr>
          <w:sz w:val="18"/>
          <w:szCs w:val="18"/>
          <w:lang w:val="sk-SK"/>
        </w:rPr>
        <w:t>V rámci REST služieb sa používajú nasledovné typy webových zdrojov.:</w:t>
      </w:r>
    </w:p>
    <w:p w:rsidRPr="00474C7F" w:rsidR="00CB7AD5" w:rsidP="00CB7AD5" w:rsidRDefault="00CB7AD5" w14:paraId="30F79377">
      <w:pPr>
        <w:pStyle w:val="ListParagraph"/>
        <w:numPr>
          <w:ilvl w:val="1"/>
          <w:numId w:val="5"/>
        </w:numPr>
        <w:rPr>
          <w:sz w:val="18"/>
          <w:szCs w:val="18"/>
          <w:lang w:val="sk-SK"/>
        </w:rPr>
      </w:pPr>
      <w:r w:rsidRPr="00474C7F">
        <w:rPr>
          <w:i/>
          <w:sz w:val="18"/>
          <w:szCs w:val="18"/>
          <w:lang w:val="sk-SK"/>
        </w:rPr>
        <w:t xml:space="preserve">Dokument </w:t>
      </w:r>
      <w:r w:rsidRPr="00474C7F">
        <w:rPr>
          <w:sz w:val="18"/>
          <w:szCs w:val="18"/>
          <w:lang w:val="sk-SK"/>
        </w:rPr>
        <w:t xml:space="preserve">reprezentuje jednu vec, jednu entitu (alebo logický agregát). </w:t>
      </w:r>
    </w:p>
    <w:p w:rsidRPr="00474C7F" w:rsidR="003A0D4A" w:rsidP="00CB7AD5" w:rsidRDefault="00CB7AD5" w14:paraId="57E1B1BE">
      <w:pPr>
        <w:pStyle w:val="ListParagraph"/>
        <w:numPr>
          <w:ilvl w:val="2"/>
          <w:numId w:val="5"/>
        </w:numPr>
        <w:rPr>
          <w:sz w:val="18"/>
          <w:szCs w:val="18"/>
          <w:lang w:val="sk-SK"/>
        </w:rPr>
      </w:pPr>
      <w:r w:rsidRPr="00474C7F">
        <w:rPr>
          <w:sz w:val="18"/>
          <w:szCs w:val="18"/>
          <w:lang w:val="sk-SK"/>
        </w:rPr>
        <w:t>Názv</w:t>
      </w:r>
      <w:r w:rsidRPr="00474C7F" w:rsidR="003A0D4A">
        <w:rPr>
          <w:sz w:val="18"/>
          <w:szCs w:val="18"/>
          <w:lang w:val="sk-SK"/>
        </w:rPr>
        <w:t>oslovie</w:t>
      </w:r>
      <w:r w:rsidRPr="00474C7F" w:rsidR="004069A7">
        <w:rPr>
          <w:sz w:val="18"/>
          <w:szCs w:val="18"/>
          <w:lang w:val="sk-SK"/>
        </w:rPr>
        <w:t>:</w:t>
      </w:r>
      <w:r w:rsidRPr="00474C7F" w:rsidR="003A0D4A">
        <w:rPr>
          <w:sz w:val="18"/>
          <w:szCs w:val="18"/>
          <w:lang w:val="sk-SK"/>
        </w:rPr>
        <w:t xml:space="preserve"> </w:t>
      </w:r>
      <w:r w:rsidRPr="00474C7F" w:rsidR="004069A7">
        <w:rPr>
          <w:sz w:val="18"/>
          <w:szCs w:val="18"/>
          <w:lang w:val="sk-SK"/>
        </w:rPr>
        <w:t>P</w:t>
      </w:r>
      <w:r w:rsidRPr="00474C7F" w:rsidR="003A0D4A">
        <w:rPr>
          <w:sz w:val="18"/>
          <w:szCs w:val="18"/>
          <w:lang w:val="sk-SK"/>
        </w:rPr>
        <w:t>odstatné men</w:t>
      </w:r>
      <w:r w:rsidRPr="00474C7F" w:rsidR="004069A7">
        <w:rPr>
          <w:sz w:val="18"/>
          <w:szCs w:val="18"/>
          <w:lang w:val="sk-SK"/>
        </w:rPr>
        <w:t>o v jednotnom čísle</w:t>
      </w:r>
      <w:r w:rsidRPr="00474C7F" w:rsidR="003A0D4A">
        <w:rPr>
          <w:sz w:val="18"/>
          <w:szCs w:val="18"/>
          <w:lang w:val="sk-SK"/>
        </w:rPr>
        <w:t xml:space="preserve"> (môže mať čitateľný, alebo bezvýznamový – technický identifikátor), ale pokiaľ je naň referované cez </w:t>
      </w:r>
      <w:r w:rsidRPr="00474C7F" w:rsidR="003A0D4A">
        <w:rPr>
          <w:i/>
          <w:sz w:val="18"/>
          <w:szCs w:val="18"/>
          <w:lang w:val="sk-SK"/>
        </w:rPr>
        <w:t>kolekciu</w:t>
      </w:r>
      <w:r w:rsidRPr="00474C7F" w:rsidR="004069A7">
        <w:rPr>
          <w:i/>
          <w:sz w:val="18"/>
          <w:szCs w:val="18"/>
          <w:lang w:val="sk-SK"/>
        </w:rPr>
        <w:t>,</w:t>
      </w:r>
      <w:r w:rsidRPr="00474C7F" w:rsidR="003A0D4A">
        <w:rPr>
          <w:sz w:val="18"/>
          <w:szCs w:val="18"/>
          <w:lang w:val="sk-SK"/>
        </w:rPr>
        <w:t xml:space="preserve"> </w:t>
      </w:r>
      <w:r w:rsidRPr="00474C7F" w:rsidR="002060AA">
        <w:rPr>
          <w:sz w:val="18"/>
          <w:szCs w:val="18"/>
          <w:lang w:val="sk-SK"/>
        </w:rPr>
        <w:t xml:space="preserve">odporúčame </w:t>
      </w:r>
      <w:r w:rsidRPr="00474C7F" w:rsidR="003A0D4A">
        <w:rPr>
          <w:sz w:val="18"/>
          <w:szCs w:val="18"/>
          <w:lang w:val="sk-SK"/>
        </w:rPr>
        <w:t xml:space="preserve">názov v množnom čísle. </w:t>
      </w:r>
    </w:p>
    <w:p w:rsidRPr="00474C7F" w:rsidR="00CB7AD5" w:rsidP="00CB7AD5" w:rsidRDefault="003A0D4A" w14:paraId="1BD31735">
      <w:pPr>
        <w:pStyle w:val="ListParagraph"/>
        <w:numPr>
          <w:ilvl w:val="2"/>
          <w:numId w:val="5"/>
        </w:numPr>
        <w:rPr>
          <w:sz w:val="18"/>
          <w:szCs w:val="18"/>
          <w:lang w:val="sk-SK"/>
        </w:rPr>
      </w:pPr>
      <w:r w:rsidRPr="00474C7F">
        <w:rPr>
          <w:sz w:val="18"/>
          <w:szCs w:val="18"/>
          <w:lang w:val="sk-SK"/>
        </w:rPr>
        <w:t>Príklady</w:t>
      </w:r>
      <w:r w:rsidRPr="00474C7F" w:rsidR="002060AA">
        <w:rPr>
          <w:sz w:val="18"/>
          <w:szCs w:val="18"/>
          <w:lang w:val="sk-SK"/>
        </w:rPr>
        <w:t xml:space="preserve"> URI</w:t>
      </w:r>
      <w:r w:rsidRPr="00474C7F">
        <w:rPr>
          <w:sz w:val="18"/>
          <w:szCs w:val="18"/>
          <w:lang w:val="sk-SK"/>
        </w:rPr>
        <w:t xml:space="preserve">: </w:t>
      </w:r>
      <w:r w:rsidRPr="00474C7F" w:rsidR="00CB7AD5">
        <w:rPr>
          <w:sz w:val="18"/>
          <w:szCs w:val="18"/>
          <w:lang w:val="sk-SK"/>
        </w:rPr>
        <w:t xml:space="preserve"> </w:t>
      </w:r>
      <w:r w:rsidRPr="00474C7F">
        <w:rPr>
          <w:rFonts w:ascii="Georgia" w:hAnsi="Georgia"/>
          <w:b/>
          <w:sz w:val="18"/>
          <w:szCs w:val="18"/>
          <w:lang w:val="sk-SK"/>
        </w:rPr>
        <w:t>/osoby/1453</w:t>
      </w:r>
      <w:r w:rsidRPr="00474C7F" w:rsidR="004069A7">
        <w:rPr>
          <w:rFonts w:ascii="Georgia" w:hAnsi="Georgia"/>
          <w:b/>
          <w:sz w:val="18"/>
          <w:szCs w:val="18"/>
          <w:lang w:val="sk-SK"/>
        </w:rPr>
        <w:t xml:space="preserve"> </w:t>
      </w:r>
      <w:r w:rsidRPr="00474C7F" w:rsidR="004069A7">
        <w:rPr>
          <w:sz w:val="18"/>
          <w:szCs w:val="18"/>
          <w:lang w:val="sk-SK"/>
        </w:rPr>
        <w:t xml:space="preserve">alebo </w:t>
      </w:r>
      <w:r w:rsidRPr="00474C7F" w:rsidR="004069A7">
        <w:rPr>
          <w:rFonts w:ascii="Georgia" w:hAnsi="Georgia"/>
          <w:b/>
          <w:sz w:val="18"/>
          <w:szCs w:val="18"/>
          <w:lang w:val="sk-SK"/>
        </w:rPr>
        <w:t>/návody/ako-</w:t>
      </w:r>
      <w:proofErr w:type="spellStart"/>
      <w:r w:rsidRPr="00474C7F" w:rsidR="004069A7">
        <w:rPr>
          <w:rFonts w:ascii="Georgia" w:hAnsi="Georgia"/>
          <w:b/>
          <w:sz w:val="18"/>
          <w:szCs w:val="18"/>
          <w:lang w:val="sk-SK"/>
        </w:rPr>
        <w:t>vybavit</w:t>
      </w:r>
      <w:proofErr w:type="spellEnd"/>
      <w:r w:rsidRPr="00474C7F" w:rsidR="004069A7">
        <w:rPr>
          <w:rFonts w:ascii="Georgia" w:hAnsi="Georgia"/>
          <w:b/>
          <w:sz w:val="18"/>
          <w:szCs w:val="18"/>
          <w:lang w:val="sk-SK"/>
        </w:rPr>
        <w:t>-</w:t>
      </w:r>
      <w:proofErr w:type="spellStart"/>
      <w:r w:rsidRPr="00474C7F" w:rsidR="004069A7">
        <w:rPr>
          <w:rFonts w:ascii="Georgia" w:hAnsi="Georgia"/>
          <w:b/>
          <w:sz w:val="18"/>
          <w:szCs w:val="18"/>
          <w:lang w:val="sk-SK"/>
        </w:rPr>
        <w:t>obciansky</w:t>
      </w:r>
      <w:proofErr w:type="spellEnd"/>
      <w:r w:rsidRPr="00474C7F" w:rsidR="004069A7">
        <w:rPr>
          <w:rFonts w:ascii="Georgia" w:hAnsi="Georgia"/>
          <w:b/>
          <w:sz w:val="18"/>
          <w:szCs w:val="18"/>
          <w:lang w:val="sk-SK"/>
        </w:rPr>
        <w:t xml:space="preserve"> </w:t>
      </w:r>
    </w:p>
    <w:p w:rsidRPr="00474C7F" w:rsidR="004069A7" w:rsidP="004069A7" w:rsidRDefault="004069A7" w14:paraId="0021ACE5">
      <w:pPr>
        <w:pStyle w:val="ListParagraph"/>
        <w:numPr>
          <w:ilvl w:val="1"/>
          <w:numId w:val="5"/>
        </w:numPr>
        <w:rPr>
          <w:sz w:val="18"/>
          <w:szCs w:val="18"/>
          <w:lang w:val="sk-SK"/>
        </w:rPr>
      </w:pPr>
      <w:r w:rsidRPr="00474C7F">
        <w:rPr>
          <w:sz w:val="18"/>
          <w:szCs w:val="18"/>
          <w:lang w:val="sk-SK"/>
        </w:rPr>
        <w:t> </w:t>
      </w:r>
      <w:r w:rsidRPr="00474C7F">
        <w:rPr>
          <w:i/>
          <w:sz w:val="18"/>
          <w:szCs w:val="18"/>
          <w:lang w:val="sk-SK"/>
        </w:rPr>
        <w:t>Kolekcia</w:t>
      </w:r>
      <w:r w:rsidRPr="00474C7F">
        <w:rPr>
          <w:sz w:val="18"/>
          <w:szCs w:val="18"/>
          <w:lang w:val="sk-SK"/>
        </w:rPr>
        <w:t xml:space="preserve">, ktorá predstavuje množinu (viacerých) zdrojov. </w:t>
      </w:r>
    </w:p>
    <w:p w:rsidRPr="00474C7F" w:rsidR="004069A7" w:rsidP="004069A7" w:rsidRDefault="004069A7" w14:paraId="7E260429">
      <w:pPr>
        <w:pStyle w:val="ListParagraph"/>
        <w:numPr>
          <w:ilvl w:val="2"/>
          <w:numId w:val="5"/>
        </w:numPr>
        <w:rPr>
          <w:sz w:val="18"/>
          <w:szCs w:val="18"/>
          <w:lang w:val="sk-SK"/>
        </w:rPr>
      </w:pPr>
      <w:r w:rsidRPr="00474C7F">
        <w:rPr>
          <w:sz w:val="18"/>
          <w:szCs w:val="18"/>
          <w:lang w:val="sk-SK"/>
        </w:rPr>
        <w:t xml:space="preserve">Názvoslovie: </w:t>
      </w:r>
      <w:r w:rsidRPr="00474C7F" w:rsidR="002060AA">
        <w:rPr>
          <w:sz w:val="18"/>
          <w:szCs w:val="18"/>
          <w:lang w:val="sk-SK"/>
        </w:rPr>
        <w:t>Odporúčame p</w:t>
      </w:r>
      <w:r w:rsidRPr="00474C7F">
        <w:rPr>
          <w:sz w:val="18"/>
          <w:szCs w:val="18"/>
          <w:lang w:val="sk-SK"/>
        </w:rPr>
        <w:t>odstatné meno v množnom čísle.</w:t>
      </w:r>
    </w:p>
    <w:p w:rsidRPr="00474C7F" w:rsidR="004069A7" w:rsidP="004069A7" w:rsidRDefault="004069A7" w14:paraId="27DF900F">
      <w:pPr>
        <w:pStyle w:val="ListParagraph"/>
        <w:numPr>
          <w:ilvl w:val="2"/>
          <w:numId w:val="5"/>
        </w:numPr>
        <w:rPr>
          <w:sz w:val="18"/>
          <w:szCs w:val="18"/>
          <w:lang w:val="sk-SK"/>
        </w:rPr>
      </w:pPr>
      <w:r w:rsidRPr="00474C7F">
        <w:rPr>
          <w:sz w:val="18"/>
          <w:szCs w:val="18"/>
          <w:lang w:val="sk-SK"/>
        </w:rPr>
        <w:t>Príklady</w:t>
      </w:r>
      <w:r w:rsidRPr="00474C7F" w:rsidR="002060AA">
        <w:rPr>
          <w:sz w:val="18"/>
          <w:szCs w:val="18"/>
          <w:lang w:val="sk-SK"/>
        </w:rPr>
        <w:t xml:space="preserve"> URI</w:t>
      </w:r>
      <w:r w:rsidRPr="00474C7F">
        <w:rPr>
          <w:sz w:val="18"/>
          <w:szCs w:val="18"/>
          <w:lang w:val="sk-SK"/>
        </w:rPr>
        <w:t xml:space="preserve">: </w:t>
      </w:r>
      <w:r w:rsidRPr="00474C7F">
        <w:rPr>
          <w:rFonts w:ascii="Georgia" w:hAnsi="Georgia"/>
          <w:b/>
          <w:sz w:val="18"/>
          <w:szCs w:val="18"/>
          <w:lang w:val="sk-SK"/>
        </w:rPr>
        <w:t xml:space="preserve">/osoby </w:t>
      </w:r>
      <w:r w:rsidRPr="00474C7F">
        <w:rPr>
          <w:sz w:val="18"/>
          <w:szCs w:val="18"/>
          <w:lang w:val="sk-SK"/>
        </w:rPr>
        <w:t xml:space="preserve">alebo </w:t>
      </w:r>
      <w:r w:rsidRPr="00474C7F">
        <w:rPr>
          <w:rFonts w:ascii="Georgia" w:hAnsi="Georgia"/>
          <w:b/>
          <w:sz w:val="18"/>
          <w:szCs w:val="18"/>
          <w:lang w:val="sk-SK"/>
        </w:rPr>
        <w:t>/osoby/1453/podania</w:t>
      </w:r>
    </w:p>
    <w:p w:rsidRPr="00474C7F" w:rsidR="004069A7" w:rsidP="004069A7" w:rsidRDefault="002060AA" w14:paraId="4F05A1E2">
      <w:pPr>
        <w:pStyle w:val="ListParagraph"/>
        <w:numPr>
          <w:ilvl w:val="1"/>
          <w:numId w:val="5"/>
        </w:numPr>
        <w:rPr>
          <w:sz w:val="18"/>
          <w:szCs w:val="18"/>
          <w:lang w:val="sk-SK"/>
        </w:rPr>
      </w:pPr>
      <w:r w:rsidRPr="00474C7F">
        <w:rPr>
          <w:i/>
          <w:sz w:val="18"/>
          <w:szCs w:val="18"/>
          <w:lang w:val="sk-SK"/>
        </w:rPr>
        <w:t> Kontrolér</w:t>
      </w:r>
      <w:r w:rsidRPr="00474C7F">
        <w:rPr>
          <w:sz w:val="18"/>
          <w:szCs w:val="18"/>
          <w:lang w:val="sk-SK"/>
        </w:rPr>
        <w:t xml:space="preserve">, predstavuje generický zdroj reprezentujúci „vykonateľnú akciu“ (čo samo o sebe prekračuje základný slovník protokolu HTTP).  </w:t>
      </w:r>
      <w:r w:rsidRPr="00474C7F" w:rsidR="004069A7">
        <w:rPr>
          <w:sz w:val="18"/>
          <w:szCs w:val="18"/>
          <w:lang w:val="sk-SK"/>
        </w:rPr>
        <w:t xml:space="preserve">  </w:t>
      </w:r>
    </w:p>
    <w:p w:rsidRPr="00474C7F" w:rsidR="002060AA" w:rsidP="002060AA" w:rsidRDefault="002060AA" w14:paraId="00C95708">
      <w:pPr>
        <w:pStyle w:val="ListParagraph"/>
        <w:numPr>
          <w:ilvl w:val="2"/>
          <w:numId w:val="5"/>
        </w:numPr>
        <w:rPr>
          <w:sz w:val="18"/>
          <w:szCs w:val="18"/>
          <w:lang w:val="sk-SK"/>
        </w:rPr>
      </w:pPr>
      <w:r w:rsidRPr="00474C7F">
        <w:rPr>
          <w:sz w:val="18"/>
          <w:szCs w:val="18"/>
          <w:lang w:val="sk-SK"/>
        </w:rPr>
        <w:t>Názvoslovie: Sloveso reprezentujúce danú akciu.</w:t>
      </w:r>
    </w:p>
    <w:p w:rsidRPr="00474C7F" w:rsidR="002060AA" w:rsidP="002060AA" w:rsidRDefault="002060AA" w14:paraId="1E766E57">
      <w:pPr>
        <w:pStyle w:val="ListParagraph"/>
        <w:numPr>
          <w:ilvl w:val="2"/>
          <w:numId w:val="5"/>
        </w:numPr>
        <w:rPr>
          <w:sz w:val="18"/>
          <w:szCs w:val="18"/>
          <w:lang w:val="sk-SK"/>
        </w:rPr>
      </w:pPr>
      <w:r w:rsidRPr="00474C7F">
        <w:rPr>
          <w:sz w:val="18"/>
          <w:szCs w:val="18"/>
          <w:lang w:val="sk-SK"/>
        </w:rPr>
        <w:t xml:space="preserve">Príklady URI: </w:t>
      </w:r>
      <w:r w:rsidRPr="00474C7F">
        <w:rPr>
          <w:rFonts w:ascii="Georgia" w:hAnsi="Georgia"/>
          <w:b/>
          <w:sz w:val="18"/>
          <w:szCs w:val="18"/>
          <w:lang w:val="sk-SK"/>
        </w:rPr>
        <w:t>/osoby/1453/vytvor-</w:t>
      </w:r>
      <w:proofErr w:type="spellStart"/>
      <w:r w:rsidRPr="00474C7F">
        <w:rPr>
          <w:rFonts w:ascii="Georgia" w:hAnsi="Georgia"/>
          <w:b/>
          <w:sz w:val="18"/>
          <w:szCs w:val="18"/>
          <w:lang w:val="sk-SK"/>
        </w:rPr>
        <w:t>spravu</w:t>
      </w:r>
      <w:proofErr w:type="spellEnd"/>
      <w:r w:rsidRPr="00474C7F">
        <w:rPr>
          <w:rFonts w:ascii="Georgia" w:hAnsi="Georgia"/>
          <w:b/>
          <w:sz w:val="18"/>
          <w:szCs w:val="18"/>
          <w:lang w:val="sk-SK"/>
        </w:rPr>
        <w:t xml:space="preserve"> </w:t>
      </w:r>
      <w:r w:rsidRPr="00474C7F">
        <w:rPr>
          <w:sz w:val="18"/>
          <w:szCs w:val="18"/>
          <w:lang w:val="sk-SK"/>
        </w:rPr>
        <w:t xml:space="preserve">alebo </w:t>
      </w:r>
      <w:r w:rsidRPr="00474C7F">
        <w:rPr>
          <w:rFonts w:ascii="Georgia" w:hAnsi="Georgia"/>
          <w:b/>
          <w:sz w:val="18"/>
          <w:szCs w:val="18"/>
          <w:lang w:val="sk-SK"/>
        </w:rPr>
        <w:t>/osoby/</w:t>
      </w:r>
      <w:proofErr w:type="spellStart"/>
      <w:r w:rsidRPr="00474C7F">
        <w:rPr>
          <w:rFonts w:ascii="Georgia" w:hAnsi="Georgia"/>
          <w:b/>
          <w:sz w:val="18"/>
          <w:szCs w:val="18"/>
          <w:lang w:val="sk-SK"/>
        </w:rPr>
        <w:t>vyhladaj</w:t>
      </w:r>
      <w:proofErr w:type="spellEnd"/>
    </w:p>
    <w:p w:rsidRPr="00474C7F" w:rsidR="002060AA" w:rsidP="002060AA" w:rsidRDefault="007A3EEB" w14:paraId="2AAC51EB">
      <w:pPr>
        <w:pStyle w:val="ListParagraph"/>
        <w:numPr>
          <w:ilvl w:val="0"/>
          <w:numId w:val="5"/>
        </w:numPr>
        <w:rPr>
          <w:sz w:val="18"/>
          <w:szCs w:val="18"/>
          <w:lang w:val="sk-SK"/>
        </w:rPr>
      </w:pPr>
      <w:r w:rsidRPr="00474C7F">
        <w:rPr>
          <w:sz w:val="18"/>
          <w:szCs w:val="18"/>
          <w:lang w:val="sk-SK"/>
        </w:rPr>
        <w:t xml:space="preserve">Pre dopyty je potrebné využívať </w:t>
      </w:r>
      <w:hyperlink w:history="1" w:anchor="Request_methods" r:id="rId9">
        <w:r w:rsidRPr="00474C7F">
          <w:rPr>
            <w:rStyle w:val="Hyperlink"/>
            <w:sz w:val="18"/>
            <w:szCs w:val="18"/>
            <w:lang w:val="sk-SK"/>
          </w:rPr>
          <w:t>HTTP dopytové metódy</w:t>
        </w:r>
      </w:hyperlink>
      <w:r w:rsidRPr="00474C7F">
        <w:rPr>
          <w:sz w:val="18"/>
          <w:szCs w:val="18"/>
          <w:lang w:val="sk-SK"/>
        </w:rPr>
        <w:t xml:space="preserve"> pričom ak tieto nestačia, využíva sa </w:t>
      </w:r>
      <w:r w:rsidRPr="00474C7F">
        <w:rPr>
          <w:i/>
          <w:sz w:val="18"/>
          <w:szCs w:val="18"/>
          <w:lang w:val="sk-SK"/>
        </w:rPr>
        <w:t>Kontrolér</w:t>
      </w:r>
      <w:r w:rsidRPr="00474C7F">
        <w:rPr>
          <w:sz w:val="18"/>
          <w:szCs w:val="18"/>
          <w:lang w:val="sk-SK"/>
        </w:rPr>
        <w:t xml:space="preserve">.: </w:t>
      </w:r>
    </w:p>
    <w:p w:rsidRPr="00474C7F" w:rsidR="007A3EEB" w:rsidP="007A3EEB" w:rsidRDefault="007A3EEB" w14:paraId="7A00387C">
      <w:pPr>
        <w:pStyle w:val="ListParagraph"/>
        <w:numPr>
          <w:ilvl w:val="1"/>
          <w:numId w:val="5"/>
        </w:numPr>
        <w:rPr>
          <w:sz w:val="18"/>
          <w:szCs w:val="18"/>
          <w:lang w:val="sk-SK"/>
        </w:rPr>
      </w:pPr>
      <w:r w:rsidRPr="00474C7F">
        <w:rPr>
          <w:b/>
          <w:sz w:val="18"/>
          <w:szCs w:val="18"/>
          <w:lang w:val="sk-SK"/>
        </w:rPr>
        <w:t> GET</w:t>
      </w:r>
      <w:r w:rsidRPr="00474C7F">
        <w:rPr>
          <w:sz w:val="18"/>
          <w:szCs w:val="18"/>
          <w:lang w:val="sk-SK"/>
        </w:rPr>
        <w:t xml:space="preserve"> metóda musí byť využívaná na získanie reprezentácie webového zdroja, teda získanie </w:t>
      </w:r>
      <w:r w:rsidRPr="00474C7F">
        <w:rPr>
          <w:i/>
          <w:sz w:val="18"/>
          <w:szCs w:val="18"/>
          <w:lang w:val="sk-SK"/>
        </w:rPr>
        <w:t xml:space="preserve">Dokumentu </w:t>
      </w:r>
      <w:r w:rsidRPr="00474C7F">
        <w:rPr>
          <w:sz w:val="18"/>
          <w:szCs w:val="18"/>
          <w:lang w:val="sk-SK"/>
        </w:rPr>
        <w:t xml:space="preserve">alebo získanie </w:t>
      </w:r>
      <w:r w:rsidRPr="00474C7F">
        <w:rPr>
          <w:i/>
          <w:sz w:val="18"/>
          <w:szCs w:val="18"/>
          <w:lang w:val="sk-SK"/>
        </w:rPr>
        <w:t>Kolekcie</w:t>
      </w:r>
      <w:r w:rsidRPr="00474C7F">
        <w:rPr>
          <w:sz w:val="18"/>
          <w:szCs w:val="18"/>
          <w:lang w:val="sk-SK"/>
        </w:rPr>
        <w:t xml:space="preserve">. </w:t>
      </w:r>
    </w:p>
    <w:p w:rsidRPr="00474C7F" w:rsidR="00BC2F75" w:rsidP="007A3EEB" w:rsidRDefault="007A3EEB" w14:paraId="64D35025">
      <w:pPr>
        <w:pStyle w:val="ListParagraph"/>
        <w:numPr>
          <w:ilvl w:val="2"/>
          <w:numId w:val="5"/>
        </w:numPr>
        <w:rPr>
          <w:sz w:val="18"/>
          <w:szCs w:val="18"/>
          <w:lang w:val="sk-SK"/>
        </w:rPr>
      </w:pPr>
      <w:commentRangeStart w:id="717851300"/>
      <w:r w:rsidRPr="00474C7F">
        <w:rPr>
          <w:b/>
          <w:sz w:val="18"/>
          <w:szCs w:val="18"/>
          <w:lang w:val="sk-SK"/>
        </w:rPr>
        <w:lastRenderedPageBreak/>
        <w:t xml:space="preserve">GET </w:t>
      </w:r>
      <w:r w:rsidRPr="00474C7F">
        <w:rPr>
          <w:sz w:val="18"/>
          <w:szCs w:val="18"/>
          <w:lang w:val="sk-SK"/>
        </w:rPr>
        <w:t xml:space="preserve">metóda dotazu nemá telo. Odpoveď musí v tele obsahovať reprezentáciu zdroja. </w:t>
      </w:r>
      <w:r w:rsidRPr="00474C7F">
        <w:rPr>
          <w:b/>
          <w:sz w:val="18"/>
          <w:szCs w:val="18"/>
          <w:lang w:val="sk-SK"/>
        </w:rPr>
        <w:t>GET</w:t>
      </w:r>
      <w:r w:rsidRPr="00474C7F">
        <w:rPr>
          <w:sz w:val="18"/>
          <w:szCs w:val="18"/>
          <w:lang w:val="sk-SK"/>
        </w:rPr>
        <w:t xml:space="preserve"> dotaz musí nesmie mať „vedľajšie“ účinky (iné ako súvisiace so získaním zdroja)</w:t>
      </w:r>
      <w:r w:rsidRPr="00474C7F" w:rsidR="00BC2F75">
        <w:rPr>
          <w:sz w:val="18"/>
          <w:szCs w:val="18"/>
          <w:lang w:val="sk-SK"/>
        </w:rPr>
        <w:t xml:space="preserve"> ani pri viacnásobnom volaní a jej výsledok je potencionálne </w:t>
      </w:r>
      <w:proofErr w:type="spellStart"/>
      <w:r w:rsidRPr="00474C7F" w:rsidR="00BC2F75">
        <w:rPr>
          <w:sz w:val="18"/>
          <w:szCs w:val="18"/>
          <w:lang w:val="sk-SK"/>
        </w:rPr>
        <w:t>kešovateľný</w:t>
      </w:r>
      <w:proofErr w:type="spellEnd"/>
      <w:r w:rsidRPr="00474C7F" w:rsidR="00BC2F75">
        <w:rPr>
          <w:sz w:val="18"/>
          <w:szCs w:val="18"/>
          <w:lang w:val="sk-SK"/>
        </w:rPr>
        <w:t>.</w:t>
      </w:r>
      <w:commentRangeEnd w:id="717851300"/>
      <w:r w:rsidR="24CDB14B">
        <w:rPr>
          <w:rStyle w:val="CommentReference"/>
        </w:rPr>
        <w:commentReference w:id="717851300"/>
      </w:r>
    </w:p>
    <w:p w:rsidRPr="00474C7F" w:rsidR="00BC2F75" w:rsidP="007A3EEB" w:rsidRDefault="00BC2F75" w14:paraId="46A31766">
      <w:pPr>
        <w:pStyle w:val="ListParagraph"/>
        <w:numPr>
          <w:ilvl w:val="2"/>
          <w:numId w:val="5"/>
        </w:numPr>
        <w:rPr>
          <w:sz w:val="18"/>
          <w:szCs w:val="18"/>
          <w:lang w:val="sk-SK"/>
        </w:rPr>
      </w:pPr>
      <w:r w:rsidRPr="00474C7F">
        <w:rPr>
          <w:b/>
          <w:sz w:val="18"/>
          <w:szCs w:val="18"/>
          <w:lang w:val="sk-SK"/>
        </w:rPr>
        <w:t xml:space="preserve">GET </w:t>
      </w:r>
      <w:r w:rsidRPr="00474C7F">
        <w:rPr>
          <w:sz w:val="18"/>
          <w:szCs w:val="18"/>
          <w:lang w:val="sk-SK"/>
        </w:rPr>
        <w:t xml:space="preserve">metóda dotazu môže obsahovať parametre, ktoré sa využívajú na filtrovanie, alebo stránkovanie v prípade </w:t>
      </w:r>
      <w:r w:rsidRPr="00474C7F">
        <w:rPr>
          <w:i/>
          <w:sz w:val="18"/>
          <w:szCs w:val="18"/>
          <w:lang w:val="sk-SK"/>
        </w:rPr>
        <w:t>kolekcií</w:t>
      </w:r>
      <w:r w:rsidRPr="00474C7F">
        <w:rPr>
          <w:sz w:val="18"/>
          <w:szCs w:val="18"/>
          <w:lang w:val="sk-SK"/>
        </w:rPr>
        <w:t>. Odporúčame využívať jednotný štýl cez celé API. Parametre dotazu je môžu slúžiť aj na filtrovanie, ktoré atribúty budú (alebo nebudú) poskytované v odpovedi (reprezentácia zdroja).</w:t>
      </w:r>
    </w:p>
    <w:p w:rsidRPr="00474C7F" w:rsidR="007A3EEB" w:rsidP="00BC2F75" w:rsidRDefault="00BC2F75" w14:paraId="5A148E8D">
      <w:pPr>
        <w:pStyle w:val="ListParagraph"/>
        <w:numPr>
          <w:ilvl w:val="1"/>
          <w:numId w:val="5"/>
        </w:numPr>
        <w:rPr>
          <w:sz w:val="18"/>
          <w:szCs w:val="18"/>
          <w:lang w:val="sk-SK"/>
        </w:rPr>
      </w:pPr>
      <w:r w:rsidRPr="00474C7F">
        <w:rPr>
          <w:b/>
          <w:sz w:val="18"/>
          <w:szCs w:val="18"/>
          <w:lang w:val="sk-SK"/>
        </w:rPr>
        <w:t>POST</w:t>
      </w:r>
      <w:r w:rsidRPr="00474C7F">
        <w:rPr>
          <w:sz w:val="18"/>
          <w:szCs w:val="18"/>
          <w:lang w:val="sk-SK"/>
        </w:rPr>
        <w:t xml:space="preserve"> metóda je najuniverzálnejšou metódou protokolu HTTP. Využíva sa na posielanie informácií z klienta smerom na server. </w:t>
      </w:r>
    </w:p>
    <w:p w:rsidRPr="00474C7F" w:rsidR="00BC2F75" w:rsidP="00BC2F75" w:rsidRDefault="00BC2F75" w14:paraId="45CCAEDC">
      <w:pPr>
        <w:pStyle w:val="ListParagraph"/>
        <w:numPr>
          <w:ilvl w:val="2"/>
          <w:numId w:val="5"/>
        </w:numPr>
        <w:rPr>
          <w:sz w:val="18"/>
          <w:szCs w:val="18"/>
          <w:lang w:val="sk-SK"/>
        </w:rPr>
      </w:pPr>
      <w:r w:rsidRPr="00474C7F">
        <w:rPr>
          <w:b/>
          <w:sz w:val="18"/>
          <w:szCs w:val="18"/>
          <w:lang w:val="sk-SK"/>
        </w:rPr>
        <w:t>POST</w:t>
      </w:r>
      <w:r w:rsidRPr="00474C7F">
        <w:rPr>
          <w:sz w:val="18"/>
          <w:szCs w:val="18"/>
          <w:lang w:val="sk-SK"/>
        </w:rPr>
        <w:t xml:space="preserve"> dotaz musí obsahovať telo. Odpoveď naň môže obsahovať telo. </w:t>
      </w:r>
      <w:r w:rsidRPr="00474C7F" w:rsidR="005F5C26">
        <w:rPr>
          <w:b/>
          <w:sz w:val="18"/>
          <w:szCs w:val="18"/>
          <w:lang w:val="sk-SK"/>
        </w:rPr>
        <w:t>POST</w:t>
      </w:r>
      <w:r w:rsidRPr="00474C7F" w:rsidR="005F5C26">
        <w:rPr>
          <w:sz w:val="18"/>
          <w:szCs w:val="18"/>
          <w:lang w:val="sk-SK"/>
        </w:rPr>
        <w:t xml:space="preserve"> </w:t>
      </w:r>
      <w:proofErr w:type="spellStart"/>
      <w:r w:rsidRPr="00474C7F" w:rsidR="005F5C26">
        <w:rPr>
          <w:sz w:val="18"/>
          <w:szCs w:val="18"/>
          <w:lang w:val="sk-SK"/>
        </w:rPr>
        <w:t>request</w:t>
      </w:r>
      <w:proofErr w:type="spellEnd"/>
      <w:r w:rsidRPr="00474C7F" w:rsidR="005F5C26">
        <w:rPr>
          <w:sz w:val="18"/>
          <w:szCs w:val="18"/>
          <w:lang w:val="sk-SK"/>
        </w:rPr>
        <w:t xml:space="preserve"> môže mať „vedľajšie účinky“, aj pri viacnásobnom volaní, môže byť potencionálne </w:t>
      </w:r>
      <w:proofErr w:type="spellStart"/>
      <w:r w:rsidRPr="00474C7F" w:rsidR="005F5C26">
        <w:rPr>
          <w:sz w:val="18"/>
          <w:szCs w:val="18"/>
          <w:lang w:val="sk-SK"/>
        </w:rPr>
        <w:t>kešovateľný</w:t>
      </w:r>
      <w:proofErr w:type="spellEnd"/>
      <w:r w:rsidRPr="00474C7F" w:rsidR="005F5C26">
        <w:rPr>
          <w:sz w:val="18"/>
          <w:szCs w:val="18"/>
          <w:lang w:val="sk-SK"/>
        </w:rPr>
        <w:t>.</w:t>
      </w:r>
    </w:p>
    <w:p w:rsidRPr="00474C7F" w:rsidR="005F5C26" w:rsidP="00BC2F75" w:rsidRDefault="005F5C26" w14:paraId="2C77AD29">
      <w:pPr>
        <w:pStyle w:val="ListParagraph"/>
        <w:numPr>
          <w:ilvl w:val="2"/>
          <w:numId w:val="5"/>
        </w:numPr>
        <w:rPr>
          <w:sz w:val="18"/>
          <w:szCs w:val="18"/>
          <w:lang w:val="sk-SK"/>
        </w:rPr>
      </w:pPr>
      <w:r w:rsidRPr="00474C7F">
        <w:rPr>
          <w:b/>
          <w:sz w:val="18"/>
          <w:szCs w:val="18"/>
          <w:lang w:val="sk-SK"/>
        </w:rPr>
        <w:t xml:space="preserve">POST </w:t>
      </w:r>
      <w:r w:rsidRPr="00474C7F">
        <w:rPr>
          <w:sz w:val="18"/>
          <w:szCs w:val="18"/>
          <w:lang w:val="sk-SK"/>
        </w:rPr>
        <w:t xml:space="preserve">dotaz je typicky využívaný na vloženie nového webového zdroja do </w:t>
      </w:r>
      <w:r w:rsidRPr="00474C7F">
        <w:rPr>
          <w:i/>
          <w:sz w:val="18"/>
          <w:szCs w:val="18"/>
          <w:lang w:val="sk-SK"/>
        </w:rPr>
        <w:t>kolekcie</w:t>
      </w:r>
      <w:r w:rsidRPr="00474C7F">
        <w:rPr>
          <w:sz w:val="18"/>
          <w:szCs w:val="18"/>
          <w:lang w:val="sk-SK"/>
        </w:rPr>
        <w:t>.</w:t>
      </w:r>
    </w:p>
    <w:p w:rsidRPr="00474C7F" w:rsidR="005F5C26" w:rsidP="00BC2F75" w:rsidRDefault="005F5C26" w14:paraId="17956FB5">
      <w:pPr>
        <w:pStyle w:val="ListParagraph"/>
        <w:numPr>
          <w:ilvl w:val="2"/>
          <w:numId w:val="5"/>
        </w:numPr>
        <w:rPr>
          <w:sz w:val="18"/>
          <w:szCs w:val="18"/>
          <w:lang w:val="sk-SK"/>
        </w:rPr>
      </w:pPr>
      <w:commentRangeStart w:id="843768188"/>
      <w:r w:rsidRPr="00474C7F">
        <w:rPr>
          <w:b/>
          <w:sz w:val="18"/>
          <w:szCs w:val="18"/>
          <w:lang w:val="sk-SK"/>
        </w:rPr>
        <w:t>POST</w:t>
      </w:r>
      <w:r w:rsidRPr="00474C7F">
        <w:rPr>
          <w:sz w:val="18"/>
          <w:szCs w:val="18"/>
          <w:lang w:val="sk-SK"/>
        </w:rPr>
        <w:t xml:space="preserve"> je metódou, ktorá sa používa aj pri práci so zdrojom typu </w:t>
      </w:r>
      <w:r w:rsidRPr="00474C7F">
        <w:rPr>
          <w:i/>
          <w:sz w:val="18"/>
          <w:szCs w:val="18"/>
          <w:lang w:val="sk-SK"/>
        </w:rPr>
        <w:t>kontrolér.</w:t>
      </w:r>
      <w:commentRangeEnd w:id="843768188"/>
      <w:r w:rsidR="2BB6B10E">
        <w:rPr>
          <w:rStyle w:val="CommentReference"/>
        </w:rPr>
        <w:commentReference w:id="843768188"/>
      </w:r>
    </w:p>
    <w:p w:rsidRPr="00474C7F" w:rsidR="005F5C26" w:rsidP="00BC2F75" w:rsidRDefault="005F5C26" w14:paraId="5374E087">
      <w:pPr>
        <w:pStyle w:val="ListParagraph"/>
        <w:numPr>
          <w:ilvl w:val="2"/>
          <w:numId w:val="5"/>
        </w:numPr>
        <w:rPr>
          <w:sz w:val="18"/>
          <w:szCs w:val="18"/>
          <w:lang w:val="sk-SK"/>
        </w:rPr>
      </w:pPr>
      <w:r w:rsidRPr="00474C7F">
        <w:rPr>
          <w:b/>
          <w:sz w:val="18"/>
          <w:szCs w:val="18"/>
          <w:lang w:val="sk-SK"/>
        </w:rPr>
        <w:t>POST</w:t>
      </w:r>
      <w:r w:rsidRPr="00474C7F">
        <w:rPr>
          <w:sz w:val="18"/>
          <w:szCs w:val="18"/>
          <w:lang w:val="sk-SK"/>
        </w:rPr>
        <w:t xml:space="preserve"> dotaz môže byť využitý aj na filtrovanie a stránkovanie </w:t>
      </w:r>
      <w:r w:rsidRPr="00474C7F">
        <w:rPr>
          <w:i/>
          <w:sz w:val="18"/>
          <w:szCs w:val="18"/>
          <w:lang w:val="sk-SK"/>
        </w:rPr>
        <w:t>kolekcií</w:t>
      </w:r>
      <w:r w:rsidRPr="00474C7F">
        <w:rPr>
          <w:sz w:val="18"/>
          <w:szCs w:val="18"/>
          <w:lang w:val="sk-SK"/>
        </w:rPr>
        <w:t xml:space="preserve">, pokiaľ nie je možné, alebo je nepraktické využiť parametre dotazu (využíva sa v takom prípade podriadený </w:t>
      </w:r>
      <w:r w:rsidRPr="00474C7F">
        <w:rPr>
          <w:i/>
          <w:sz w:val="18"/>
          <w:szCs w:val="18"/>
          <w:lang w:val="sk-SK"/>
        </w:rPr>
        <w:t>kontrolér</w:t>
      </w:r>
      <w:r w:rsidRPr="00474C7F">
        <w:rPr>
          <w:sz w:val="18"/>
          <w:szCs w:val="18"/>
          <w:lang w:val="sk-SK"/>
        </w:rPr>
        <w:t xml:space="preserve">, pretože priame využitie </w:t>
      </w:r>
      <w:r w:rsidRPr="00474C7F">
        <w:rPr>
          <w:i/>
          <w:sz w:val="18"/>
          <w:szCs w:val="18"/>
          <w:lang w:val="sk-SK"/>
        </w:rPr>
        <w:t>kolekcie</w:t>
      </w:r>
      <w:r w:rsidRPr="00474C7F">
        <w:rPr>
          <w:sz w:val="18"/>
          <w:szCs w:val="18"/>
          <w:lang w:val="sk-SK"/>
        </w:rPr>
        <w:t xml:space="preserve"> by viedlo ku kolízii s významom metódy pre pridávanie nového zdroja do kolekcie).</w:t>
      </w:r>
    </w:p>
    <w:p w:rsidRPr="00474C7F" w:rsidR="005F5C26" w:rsidP="005F5C26" w:rsidRDefault="005F5C26" w14:paraId="099C0E68">
      <w:pPr>
        <w:pStyle w:val="ListParagraph"/>
        <w:numPr>
          <w:ilvl w:val="2"/>
          <w:numId w:val="5"/>
        </w:numPr>
        <w:rPr>
          <w:b/>
          <w:sz w:val="18"/>
          <w:szCs w:val="18"/>
          <w:lang w:val="sk-SK"/>
        </w:rPr>
      </w:pPr>
      <w:r w:rsidRPr="00474C7F">
        <w:rPr>
          <w:b/>
          <w:sz w:val="18"/>
          <w:szCs w:val="18"/>
          <w:lang w:val="sk-SK"/>
        </w:rPr>
        <w:t xml:space="preserve">POST </w:t>
      </w:r>
      <w:r w:rsidRPr="00474C7F">
        <w:rPr>
          <w:sz w:val="18"/>
          <w:szCs w:val="18"/>
          <w:lang w:val="sk-SK"/>
        </w:rPr>
        <w:t xml:space="preserve">metóda sa nesmie využívať na aktualizáciu, resp. vymazanie webového zdroja, na to je potrebné využívať metódy </w:t>
      </w:r>
      <w:r w:rsidRPr="00474C7F">
        <w:rPr>
          <w:b/>
          <w:sz w:val="18"/>
          <w:szCs w:val="18"/>
          <w:lang w:val="sk-SK"/>
        </w:rPr>
        <w:t>PUT</w:t>
      </w:r>
      <w:r w:rsidRPr="00474C7F">
        <w:rPr>
          <w:sz w:val="18"/>
          <w:szCs w:val="18"/>
          <w:lang w:val="sk-SK"/>
        </w:rPr>
        <w:t xml:space="preserve"> a </w:t>
      </w:r>
      <w:r w:rsidRPr="00474C7F">
        <w:rPr>
          <w:b/>
          <w:sz w:val="18"/>
          <w:szCs w:val="18"/>
          <w:lang w:val="sk-SK"/>
        </w:rPr>
        <w:t>DELETE</w:t>
      </w:r>
      <w:r w:rsidRPr="00474C7F">
        <w:rPr>
          <w:sz w:val="18"/>
          <w:szCs w:val="18"/>
          <w:lang w:val="sk-SK"/>
        </w:rPr>
        <w:t>.</w:t>
      </w:r>
    </w:p>
    <w:p w:rsidRPr="00474C7F" w:rsidR="00573C18" w:rsidP="005F5C26" w:rsidRDefault="00573C18" w14:paraId="539DEFDD">
      <w:pPr>
        <w:pStyle w:val="ListParagraph"/>
        <w:numPr>
          <w:ilvl w:val="1"/>
          <w:numId w:val="5"/>
        </w:numPr>
        <w:rPr>
          <w:b/>
          <w:sz w:val="18"/>
          <w:szCs w:val="18"/>
          <w:lang w:val="sk-SK"/>
        </w:rPr>
      </w:pPr>
      <w:r w:rsidRPr="00474C7F">
        <w:rPr>
          <w:b/>
          <w:sz w:val="18"/>
          <w:szCs w:val="18"/>
          <w:lang w:val="sk-SK"/>
        </w:rPr>
        <w:t xml:space="preserve"> PUT </w:t>
      </w:r>
      <w:r w:rsidRPr="00474C7F">
        <w:rPr>
          <w:sz w:val="18"/>
          <w:szCs w:val="18"/>
          <w:lang w:val="sk-SK"/>
        </w:rPr>
        <w:t xml:space="preserve">metóda je využívaná na vloženie, alebo aktualizáciu jedného </w:t>
      </w:r>
      <w:r w:rsidRPr="00474C7F">
        <w:rPr>
          <w:i/>
          <w:sz w:val="18"/>
          <w:szCs w:val="18"/>
          <w:lang w:val="sk-SK"/>
        </w:rPr>
        <w:t>dokumentu</w:t>
      </w:r>
      <w:r w:rsidRPr="00474C7F">
        <w:rPr>
          <w:sz w:val="18"/>
          <w:szCs w:val="18"/>
          <w:lang w:val="sk-SK"/>
        </w:rPr>
        <w:t xml:space="preserve">, alebo nahradenie celej </w:t>
      </w:r>
      <w:r w:rsidRPr="00474C7F">
        <w:rPr>
          <w:i/>
          <w:sz w:val="18"/>
          <w:szCs w:val="18"/>
          <w:lang w:val="sk-SK"/>
        </w:rPr>
        <w:t>kolekcie</w:t>
      </w:r>
      <w:r w:rsidRPr="00474C7F">
        <w:rPr>
          <w:sz w:val="18"/>
          <w:szCs w:val="18"/>
          <w:lang w:val="sk-SK"/>
        </w:rPr>
        <w:t xml:space="preserve">. </w:t>
      </w:r>
    </w:p>
    <w:p w:rsidRPr="00474C7F" w:rsidR="0083540B" w:rsidP="00573C18" w:rsidRDefault="0083540B" w14:paraId="0BC690F5">
      <w:pPr>
        <w:pStyle w:val="ListParagraph"/>
        <w:numPr>
          <w:ilvl w:val="2"/>
          <w:numId w:val="5"/>
        </w:numPr>
        <w:rPr>
          <w:b/>
          <w:sz w:val="18"/>
          <w:szCs w:val="18"/>
          <w:lang w:val="sk-SK"/>
        </w:rPr>
      </w:pPr>
      <w:r w:rsidRPr="00474C7F">
        <w:rPr>
          <w:sz w:val="18"/>
          <w:szCs w:val="18"/>
          <w:lang w:val="sk-SK"/>
        </w:rPr>
        <w:t xml:space="preserve">Vkladanie nového dokumentu pomocou </w:t>
      </w:r>
      <w:r w:rsidRPr="00474C7F">
        <w:rPr>
          <w:b/>
          <w:sz w:val="18"/>
          <w:szCs w:val="18"/>
          <w:lang w:val="sk-SK"/>
        </w:rPr>
        <w:t>PUT</w:t>
      </w:r>
      <w:r w:rsidRPr="00474C7F">
        <w:rPr>
          <w:sz w:val="18"/>
          <w:szCs w:val="18"/>
          <w:lang w:val="sk-SK"/>
        </w:rPr>
        <w:t xml:space="preserve"> metódy implikuje, že klient je zároveň schopný navrhnúť URI pre nový zdroj (resp. nejakú identifikáciu). Ak to nedokáže, mal by vkladať nový webový zdroj cez </w:t>
      </w:r>
      <w:r w:rsidRPr="00474C7F">
        <w:rPr>
          <w:b/>
          <w:sz w:val="18"/>
          <w:szCs w:val="18"/>
          <w:lang w:val="sk-SK"/>
        </w:rPr>
        <w:t xml:space="preserve">POST </w:t>
      </w:r>
      <w:r w:rsidRPr="00474C7F">
        <w:rPr>
          <w:sz w:val="18"/>
          <w:szCs w:val="18"/>
          <w:lang w:val="sk-SK"/>
        </w:rPr>
        <w:t>metódu.</w:t>
      </w:r>
    </w:p>
    <w:p w:rsidRPr="00474C7F" w:rsidR="0083540B" w:rsidP="00573C18" w:rsidRDefault="0083540B" w14:paraId="015419E9">
      <w:pPr>
        <w:pStyle w:val="ListParagraph"/>
        <w:numPr>
          <w:ilvl w:val="2"/>
          <w:numId w:val="5"/>
        </w:numPr>
        <w:rPr>
          <w:b/>
          <w:sz w:val="18"/>
          <w:szCs w:val="18"/>
          <w:lang w:val="sk-SK"/>
        </w:rPr>
      </w:pPr>
      <w:r w:rsidRPr="00474C7F">
        <w:rPr>
          <w:sz w:val="18"/>
          <w:szCs w:val="18"/>
          <w:lang w:val="sk-SK"/>
        </w:rPr>
        <w:t xml:space="preserve">Pri vytváraní, serve odpovedá pomocou </w:t>
      </w:r>
      <w:r w:rsidRPr="00474C7F">
        <w:rPr>
          <w:rFonts w:ascii="Georgia" w:hAnsi="Georgia"/>
          <w:b/>
          <w:sz w:val="18"/>
          <w:szCs w:val="18"/>
          <w:lang w:val="sk-SK"/>
        </w:rPr>
        <w:t xml:space="preserve">201 </w:t>
      </w:r>
      <w:proofErr w:type="spellStart"/>
      <w:r w:rsidRPr="00474C7F">
        <w:rPr>
          <w:rFonts w:ascii="Georgia" w:hAnsi="Georgia"/>
          <w:b/>
          <w:sz w:val="18"/>
          <w:szCs w:val="18"/>
          <w:lang w:val="sk-SK"/>
        </w:rPr>
        <w:t>Created</w:t>
      </w:r>
      <w:proofErr w:type="spellEnd"/>
      <w:r w:rsidRPr="00474C7F">
        <w:rPr>
          <w:b/>
          <w:sz w:val="18"/>
          <w:szCs w:val="18"/>
          <w:lang w:val="sk-SK"/>
        </w:rPr>
        <w:t xml:space="preserve"> </w:t>
      </w:r>
      <w:r w:rsidRPr="00474C7F">
        <w:rPr>
          <w:sz w:val="18"/>
          <w:szCs w:val="18"/>
          <w:lang w:val="sk-SK"/>
        </w:rPr>
        <w:t>s hlavičkou umiestnenia, kde je finálne URI (ak je iné, ako to čo bolo navrhnuté klientom). Odpoveď v tele môže niesť nejaký obsah.</w:t>
      </w:r>
    </w:p>
    <w:p w:rsidRPr="00474C7F" w:rsidR="005F5C26" w:rsidP="00573C18" w:rsidRDefault="0083540B" w14:paraId="3A891C7F">
      <w:pPr>
        <w:pStyle w:val="ListParagraph"/>
        <w:numPr>
          <w:ilvl w:val="2"/>
          <w:numId w:val="5"/>
        </w:numPr>
        <w:rPr>
          <w:b/>
          <w:sz w:val="18"/>
          <w:szCs w:val="18"/>
          <w:lang w:val="sk-SK"/>
        </w:rPr>
      </w:pPr>
      <w:r w:rsidRPr="00474C7F">
        <w:rPr>
          <w:sz w:val="18"/>
          <w:szCs w:val="18"/>
          <w:lang w:val="sk-SK"/>
        </w:rPr>
        <w:t xml:space="preserve">Pri aktualizácii, server odpovedá buď s kódom </w:t>
      </w:r>
      <w:r w:rsidRPr="00474C7F">
        <w:rPr>
          <w:rFonts w:ascii="Georgia" w:hAnsi="Georgia"/>
          <w:b/>
          <w:sz w:val="18"/>
          <w:szCs w:val="18"/>
          <w:lang w:val="sk-SK"/>
        </w:rPr>
        <w:t>200 OK</w:t>
      </w:r>
      <w:r w:rsidRPr="00474C7F">
        <w:rPr>
          <w:sz w:val="18"/>
          <w:szCs w:val="18"/>
          <w:lang w:val="sk-SK"/>
        </w:rPr>
        <w:t xml:space="preserve"> (pričom vracia aktuálny stav entity), alebo </w:t>
      </w:r>
      <w:r w:rsidRPr="00474C7F">
        <w:rPr>
          <w:rFonts w:ascii="Georgia" w:hAnsi="Georgia"/>
          <w:b/>
          <w:sz w:val="18"/>
          <w:szCs w:val="18"/>
          <w:lang w:val="sk-SK"/>
        </w:rPr>
        <w:t xml:space="preserve">204 No </w:t>
      </w:r>
      <w:proofErr w:type="spellStart"/>
      <w:r w:rsidRPr="00474C7F">
        <w:rPr>
          <w:rFonts w:ascii="Georgia" w:hAnsi="Georgia"/>
          <w:b/>
          <w:sz w:val="18"/>
          <w:szCs w:val="18"/>
          <w:lang w:val="sk-SK"/>
        </w:rPr>
        <w:t>Content</w:t>
      </w:r>
      <w:proofErr w:type="spellEnd"/>
      <w:r w:rsidRPr="00474C7F">
        <w:rPr>
          <w:sz w:val="18"/>
          <w:szCs w:val="18"/>
          <w:lang w:val="sk-SK"/>
        </w:rPr>
        <w:t xml:space="preserve"> (v tele odpovede sa nevracia žiadny obsah, klient musí v prípade potreby znovu načítať webový zdroj), alebo </w:t>
      </w:r>
      <w:r w:rsidRPr="00474C7F">
        <w:rPr>
          <w:rFonts w:ascii="Georgia" w:hAnsi="Georgia"/>
          <w:b/>
          <w:sz w:val="18"/>
          <w:szCs w:val="18"/>
          <w:lang w:val="sk-SK"/>
        </w:rPr>
        <w:t xml:space="preserve">303 </w:t>
      </w:r>
      <w:proofErr w:type="spellStart"/>
      <w:r w:rsidRPr="00474C7F">
        <w:rPr>
          <w:rFonts w:ascii="Georgia" w:hAnsi="Georgia"/>
          <w:b/>
          <w:sz w:val="18"/>
          <w:szCs w:val="18"/>
          <w:lang w:val="sk-SK"/>
        </w:rPr>
        <w:t>See</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Other</w:t>
      </w:r>
      <w:proofErr w:type="spellEnd"/>
      <w:r w:rsidRPr="00474C7F">
        <w:rPr>
          <w:sz w:val="18"/>
          <w:szCs w:val="18"/>
          <w:lang w:val="sk-SK"/>
        </w:rPr>
        <w:t xml:space="preserve"> s presmerovaním na zdroj s aktuálnym obsahom (čo je rovnaké URI ako bolo využité pri PUT metóde, ale je potrebné znovu načítať cez GET).</w:t>
      </w:r>
    </w:p>
    <w:p w:rsidRPr="00474C7F" w:rsidR="00BA3B78" w:rsidP="00BA3B78" w:rsidRDefault="00BA3B78" w14:paraId="2E4BE314">
      <w:pPr>
        <w:pStyle w:val="ListParagraph"/>
        <w:numPr>
          <w:ilvl w:val="3"/>
          <w:numId w:val="5"/>
        </w:numPr>
        <w:rPr>
          <w:b/>
          <w:sz w:val="18"/>
          <w:szCs w:val="18"/>
          <w:lang w:val="sk-SK"/>
        </w:rPr>
      </w:pPr>
      <w:r w:rsidRPr="00474C7F">
        <w:rPr>
          <w:sz w:val="18"/>
          <w:szCs w:val="18"/>
          <w:lang w:val="sk-SK"/>
        </w:rPr>
        <w:t>To, akým spôsobom očakáva klient komunikáciu úspešnej operácie, môže byť uvedené pomocou atribútu PUT dotazu.</w:t>
      </w:r>
    </w:p>
    <w:p w:rsidRPr="00474C7F" w:rsidR="00BA3B78" w:rsidP="00BA3B78" w:rsidRDefault="00BA3B78" w14:paraId="255F93A9">
      <w:pPr>
        <w:pStyle w:val="ListParagraph"/>
        <w:numPr>
          <w:ilvl w:val="1"/>
          <w:numId w:val="5"/>
        </w:numPr>
        <w:rPr>
          <w:b/>
          <w:sz w:val="18"/>
          <w:szCs w:val="18"/>
          <w:lang w:val="sk-SK"/>
        </w:rPr>
      </w:pPr>
      <w:r w:rsidRPr="00474C7F">
        <w:rPr>
          <w:sz w:val="18"/>
          <w:szCs w:val="18"/>
          <w:lang w:val="sk-SK"/>
        </w:rPr>
        <w:t> </w:t>
      </w:r>
      <w:r w:rsidRPr="00474C7F">
        <w:rPr>
          <w:b/>
          <w:sz w:val="18"/>
          <w:szCs w:val="18"/>
          <w:lang w:val="sk-SK"/>
        </w:rPr>
        <w:t>DELETE</w:t>
      </w:r>
      <w:r w:rsidRPr="00474C7F">
        <w:rPr>
          <w:sz w:val="18"/>
          <w:szCs w:val="18"/>
          <w:lang w:val="sk-SK"/>
        </w:rPr>
        <w:t xml:space="preserve"> metódu dotazu je potrebné využívať na odstránenie zdroja. Výsledkom je, že dané URI už viac nie je </w:t>
      </w:r>
      <w:proofErr w:type="spellStart"/>
      <w:r w:rsidRPr="00474C7F">
        <w:rPr>
          <w:sz w:val="18"/>
          <w:szCs w:val="18"/>
          <w:lang w:val="sk-SK"/>
        </w:rPr>
        <w:t>validné</w:t>
      </w:r>
      <w:proofErr w:type="spellEnd"/>
      <w:r w:rsidRPr="00474C7F">
        <w:rPr>
          <w:sz w:val="18"/>
          <w:szCs w:val="18"/>
          <w:lang w:val="sk-SK"/>
        </w:rPr>
        <w:t xml:space="preserve"> a dotazy naň by mali vracať </w:t>
      </w:r>
      <w:r w:rsidRPr="00474C7F">
        <w:rPr>
          <w:rFonts w:ascii="Georgia" w:hAnsi="Georgia"/>
          <w:b/>
          <w:sz w:val="18"/>
          <w:szCs w:val="18"/>
          <w:lang w:val="sk-SK"/>
        </w:rPr>
        <w:t>4</w:t>
      </w:r>
      <w:r w:rsidRPr="00474C7F" w:rsidR="00DE7EAA">
        <w:rPr>
          <w:rFonts w:ascii="Georgia" w:hAnsi="Georgia"/>
          <w:b/>
          <w:sz w:val="18"/>
          <w:szCs w:val="18"/>
          <w:lang w:val="sk-SK"/>
        </w:rPr>
        <w:t>10</w:t>
      </w:r>
      <w:r w:rsidRPr="00474C7F">
        <w:rPr>
          <w:rFonts w:ascii="Georgia" w:hAnsi="Georgia"/>
          <w:b/>
          <w:sz w:val="18"/>
          <w:szCs w:val="18"/>
          <w:lang w:val="sk-SK"/>
        </w:rPr>
        <w:t xml:space="preserve"> </w:t>
      </w:r>
      <w:proofErr w:type="spellStart"/>
      <w:r w:rsidRPr="00474C7F">
        <w:rPr>
          <w:rFonts w:ascii="Georgia" w:hAnsi="Georgia"/>
          <w:b/>
          <w:sz w:val="18"/>
          <w:szCs w:val="18"/>
          <w:lang w:val="sk-SK"/>
        </w:rPr>
        <w:t>Gone</w:t>
      </w:r>
      <w:proofErr w:type="spellEnd"/>
      <w:r w:rsidRPr="00474C7F">
        <w:rPr>
          <w:rFonts w:ascii="Georgia" w:hAnsi="Georgia"/>
          <w:sz w:val="18"/>
          <w:szCs w:val="18"/>
          <w:lang w:val="sk-SK"/>
        </w:rPr>
        <w:t xml:space="preserve"> (</w:t>
      </w:r>
      <w:r w:rsidRPr="00474C7F" w:rsidR="00DE7EAA">
        <w:rPr>
          <w:rFonts w:ascii="Georgia" w:hAnsi="Georgia"/>
          <w:b/>
          <w:sz w:val="18"/>
          <w:szCs w:val="18"/>
          <w:lang w:val="sk-SK"/>
        </w:rPr>
        <w:t xml:space="preserve">404 </w:t>
      </w:r>
      <w:proofErr w:type="spellStart"/>
      <w:r w:rsidRPr="00474C7F" w:rsidR="00DE7EAA">
        <w:rPr>
          <w:rFonts w:ascii="Georgia" w:hAnsi="Georgia"/>
          <w:b/>
          <w:sz w:val="18"/>
          <w:szCs w:val="18"/>
          <w:lang w:val="sk-SK"/>
        </w:rPr>
        <w:t>Not</w:t>
      </w:r>
      <w:proofErr w:type="spellEnd"/>
      <w:r w:rsidRPr="00474C7F" w:rsidR="00DE7EAA">
        <w:rPr>
          <w:rFonts w:ascii="Georgia" w:hAnsi="Georgia"/>
          <w:b/>
          <w:sz w:val="18"/>
          <w:szCs w:val="18"/>
          <w:lang w:val="sk-SK"/>
        </w:rPr>
        <w:t xml:space="preserve"> </w:t>
      </w:r>
      <w:proofErr w:type="spellStart"/>
      <w:r w:rsidRPr="00474C7F" w:rsidR="00DE7EAA">
        <w:rPr>
          <w:rFonts w:ascii="Georgia" w:hAnsi="Georgia"/>
          <w:b/>
          <w:sz w:val="18"/>
          <w:szCs w:val="18"/>
          <w:lang w:val="sk-SK"/>
        </w:rPr>
        <w:t>Found</w:t>
      </w:r>
      <w:proofErr w:type="spellEnd"/>
      <w:r w:rsidRPr="00474C7F" w:rsidR="00DE7EAA">
        <w:rPr>
          <w:rFonts w:ascii="Georgia" w:hAnsi="Georgia"/>
          <w:b/>
          <w:sz w:val="18"/>
          <w:szCs w:val="18"/>
          <w:lang w:val="sk-SK"/>
        </w:rPr>
        <w:t xml:space="preserve"> </w:t>
      </w:r>
      <w:r w:rsidRPr="00474C7F" w:rsidR="00DE7EAA">
        <w:rPr>
          <w:sz w:val="18"/>
          <w:szCs w:val="18"/>
          <w:lang w:val="sk-SK"/>
        </w:rPr>
        <w:t xml:space="preserve">je prípadne tiež akceptovateľné). </w:t>
      </w:r>
    </w:p>
    <w:p w:rsidRPr="00474C7F" w:rsidR="00C97454" w:rsidP="00DE7EAA" w:rsidRDefault="00DE7EAA" w14:paraId="616DAD51">
      <w:pPr>
        <w:pStyle w:val="ListParagraph"/>
        <w:numPr>
          <w:ilvl w:val="2"/>
          <w:numId w:val="5"/>
        </w:numPr>
        <w:rPr>
          <w:b/>
          <w:sz w:val="18"/>
          <w:szCs w:val="18"/>
          <w:lang w:val="sk-SK"/>
        </w:rPr>
      </w:pPr>
      <w:r w:rsidRPr="00474C7F">
        <w:rPr>
          <w:b/>
          <w:sz w:val="18"/>
          <w:szCs w:val="18"/>
          <w:lang w:val="sk-SK"/>
        </w:rPr>
        <w:t>DELETE</w:t>
      </w:r>
      <w:r w:rsidRPr="00474C7F">
        <w:rPr>
          <w:sz w:val="18"/>
          <w:szCs w:val="18"/>
          <w:lang w:val="sk-SK"/>
        </w:rPr>
        <w:t xml:space="preserve"> metóda nemá byť využívaná na akékoľvek „predbežné“ vymazanie (napríklad len zmena stavu na neplatný), teda operáciu, ktorej výsledok je možné vrátiť, resp. odvolať.</w:t>
      </w:r>
      <w:r w:rsidRPr="00474C7F" w:rsidR="00535F9C">
        <w:rPr>
          <w:sz w:val="18"/>
          <w:szCs w:val="18"/>
          <w:lang w:val="sk-SK"/>
        </w:rPr>
        <w:t xml:space="preserve"> Ak bol výsledok operácie </w:t>
      </w:r>
      <w:r w:rsidRPr="00474C7F" w:rsidR="00535F9C">
        <w:rPr>
          <w:b/>
          <w:sz w:val="18"/>
          <w:szCs w:val="18"/>
          <w:lang w:val="sk-SK"/>
        </w:rPr>
        <w:t xml:space="preserve">DELETE </w:t>
      </w:r>
      <w:r w:rsidRPr="00474C7F" w:rsidR="00535F9C">
        <w:rPr>
          <w:sz w:val="18"/>
          <w:szCs w:val="18"/>
          <w:lang w:val="sk-SK"/>
        </w:rPr>
        <w:t xml:space="preserve">úspešný, žiadny webový zdroj by sa nemal pod daným URI ďalej využívať (to samozrejme neznamená, že daná služby si striktne musí záznam vymazať zo svojho úložiska, stav </w:t>
      </w:r>
      <w:r w:rsidRPr="00474C7F" w:rsidR="00535F9C">
        <w:rPr>
          <w:sz w:val="18"/>
          <w:szCs w:val="18"/>
          <w:lang w:val="sk-SK"/>
        </w:rPr>
        <w:lastRenderedPageBreak/>
        <w:t xml:space="preserve">týchto dát môže produkovať odpovede s kódom </w:t>
      </w:r>
      <w:r w:rsidRPr="00474C7F" w:rsidR="00535F9C">
        <w:rPr>
          <w:rFonts w:ascii="Georgia" w:hAnsi="Georgia"/>
          <w:b/>
          <w:sz w:val="18"/>
          <w:szCs w:val="18"/>
          <w:lang w:val="sk-SK"/>
        </w:rPr>
        <w:t>410</w:t>
      </w:r>
      <w:r w:rsidRPr="00474C7F" w:rsidR="00535F9C">
        <w:rPr>
          <w:sz w:val="18"/>
          <w:szCs w:val="18"/>
          <w:lang w:val="sk-SK"/>
        </w:rPr>
        <w:t xml:space="preserve">, alebo </w:t>
      </w:r>
      <w:r w:rsidRPr="00474C7F" w:rsidR="00535F9C">
        <w:rPr>
          <w:rFonts w:ascii="Georgia" w:hAnsi="Georgia"/>
          <w:b/>
          <w:sz w:val="18"/>
          <w:szCs w:val="18"/>
          <w:lang w:val="sk-SK"/>
        </w:rPr>
        <w:t>404</w:t>
      </w:r>
      <w:r w:rsidRPr="00474C7F" w:rsidR="00535F9C">
        <w:rPr>
          <w:sz w:val="18"/>
          <w:szCs w:val="18"/>
          <w:lang w:val="sk-SK"/>
        </w:rPr>
        <w:t>, len sa na to u</w:t>
      </w:r>
      <w:r w:rsidRPr="00474C7F" w:rsidR="00C97454">
        <w:rPr>
          <w:sz w:val="18"/>
          <w:szCs w:val="18"/>
          <w:lang w:val="sk-SK"/>
        </w:rPr>
        <w:t>ž nedá pozerať ako na ten istý zdroj pod tým istým URI.</w:t>
      </w:r>
    </w:p>
    <w:p w:rsidRPr="00474C7F" w:rsidR="00DE7EAA" w:rsidP="00C97454" w:rsidRDefault="00C97454" w14:paraId="0F75C46B">
      <w:pPr>
        <w:pStyle w:val="ListParagraph"/>
        <w:numPr>
          <w:ilvl w:val="1"/>
          <w:numId w:val="5"/>
        </w:numPr>
        <w:rPr>
          <w:b/>
          <w:sz w:val="18"/>
          <w:szCs w:val="18"/>
          <w:lang w:val="sk-SK"/>
        </w:rPr>
      </w:pPr>
      <w:r w:rsidRPr="00474C7F">
        <w:rPr>
          <w:b/>
          <w:sz w:val="18"/>
          <w:szCs w:val="18"/>
          <w:lang w:val="sk-SK"/>
        </w:rPr>
        <w:t>HEAD</w:t>
      </w:r>
      <w:r w:rsidRPr="00474C7F">
        <w:rPr>
          <w:sz w:val="18"/>
          <w:szCs w:val="18"/>
          <w:lang w:val="sk-SK"/>
        </w:rPr>
        <w:t xml:space="preserve"> metóda dotazu sa využíva na získanie hlavičiek pre </w:t>
      </w:r>
      <w:r w:rsidRPr="00474C7F">
        <w:rPr>
          <w:b/>
          <w:sz w:val="18"/>
          <w:szCs w:val="18"/>
          <w:lang w:val="sk-SK"/>
        </w:rPr>
        <w:t>GET</w:t>
      </w:r>
      <w:r w:rsidRPr="00474C7F">
        <w:rPr>
          <w:sz w:val="18"/>
          <w:szCs w:val="18"/>
          <w:lang w:val="sk-SK"/>
        </w:rPr>
        <w:t xml:space="preserve"> dotazy (pričom v odpovedi sa telo neuvádza). </w:t>
      </w:r>
    </w:p>
    <w:p w:rsidRPr="00474C7F" w:rsidR="00C97454" w:rsidP="00C97454" w:rsidRDefault="00C97454" w14:paraId="63679585">
      <w:pPr>
        <w:pStyle w:val="ListParagraph"/>
        <w:numPr>
          <w:ilvl w:val="1"/>
          <w:numId w:val="5"/>
        </w:numPr>
        <w:rPr>
          <w:b/>
          <w:sz w:val="18"/>
          <w:szCs w:val="18"/>
          <w:lang w:val="sk-SK"/>
        </w:rPr>
      </w:pPr>
      <w:r w:rsidRPr="00474C7F">
        <w:rPr>
          <w:b/>
          <w:sz w:val="18"/>
          <w:szCs w:val="18"/>
          <w:lang w:val="sk-SK"/>
        </w:rPr>
        <w:t>OPTIONS</w:t>
      </w:r>
      <w:r w:rsidRPr="00474C7F">
        <w:rPr>
          <w:sz w:val="18"/>
          <w:szCs w:val="18"/>
          <w:lang w:val="sk-SK"/>
        </w:rPr>
        <w:t xml:space="preserve"> metóda dotazu sa využíva na získanie podporovaných metód dotazu pre aktuálny zdroj.</w:t>
      </w:r>
    </w:p>
    <w:p w:rsidRPr="00474C7F" w:rsidR="00C97454" w:rsidP="00C97454" w:rsidRDefault="00C97454" w14:paraId="7E3213CF">
      <w:pPr>
        <w:pStyle w:val="ListParagraph"/>
        <w:numPr>
          <w:ilvl w:val="1"/>
          <w:numId w:val="5"/>
        </w:numPr>
        <w:rPr>
          <w:b/>
          <w:sz w:val="18"/>
          <w:szCs w:val="18"/>
          <w:lang w:val="sk-SK"/>
        </w:rPr>
      </w:pPr>
      <w:r w:rsidRPr="00474C7F">
        <w:rPr>
          <w:b/>
          <w:sz w:val="18"/>
          <w:szCs w:val="18"/>
          <w:lang w:val="sk-SK"/>
        </w:rPr>
        <w:t> PATCH</w:t>
      </w:r>
      <w:r w:rsidRPr="00474C7F">
        <w:rPr>
          <w:sz w:val="18"/>
          <w:szCs w:val="18"/>
          <w:lang w:val="sk-SK"/>
        </w:rPr>
        <w:t xml:space="preserve"> metóda môže byť využívaná v prípade čiastočných aktualizácií. V takomto prípade musí byť používaný špecifický </w:t>
      </w:r>
      <w:proofErr w:type="spellStart"/>
      <w:r w:rsidRPr="00474C7F">
        <w:rPr>
          <w:i/>
          <w:sz w:val="18"/>
          <w:szCs w:val="18"/>
          <w:lang w:val="sk-SK"/>
        </w:rPr>
        <w:t>content</w:t>
      </w:r>
      <w:proofErr w:type="spellEnd"/>
      <w:r w:rsidRPr="00474C7F">
        <w:rPr>
          <w:i/>
          <w:sz w:val="18"/>
          <w:szCs w:val="18"/>
          <w:lang w:val="sk-SK"/>
        </w:rPr>
        <w:t>-type</w:t>
      </w:r>
      <w:r w:rsidRPr="00474C7F">
        <w:rPr>
          <w:sz w:val="18"/>
          <w:szCs w:val="18"/>
          <w:lang w:val="sk-SK"/>
        </w:rPr>
        <w:t xml:space="preserve"> </w:t>
      </w:r>
      <w:r w:rsidRPr="00474C7F">
        <w:rPr>
          <w:i/>
          <w:sz w:val="18"/>
          <w:szCs w:val="18"/>
          <w:lang w:val="sk-SK"/>
        </w:rPr>
        <w:t>(</w:t>
      </w:r>
      <w:proofErr w:type="spellStart"/>
      <w:r w:rsidRPr="00474C7F">
        <w:rPr>
          <w:i/>
          <w:sz w:val="18"/>
          <w:szCs w:val="18"/>
          <w:lang w:val="sk-SK"/>
        </w:rPr>
        <w:t>application</w:t>
      </w:r>
      <w:proofErr w:type="spellEnd"/>
      <w:r w:rsidRPr="00474C7F">
        <w:rPr>
          <w:i/>
          <w:sz w:val="18"/>
          <w:szCs w:val="18"/>
          <w:lang w:val="sk-SK"/>
        </w:rPr>
        <w:t>/</w:t>
      </w:r>
      <w:proofErr w:type="spellStart"/>
      <w:r w:rsidRPr="00474C7F">
        <w:rPr>
          <w:i/>
          <w:sz w:val="18"/>
          <w:szCs w:val="18"/>
          <w:lang w:val="sk-SK"/>
        </w:rPr>
        <w:t>merge-patch+json</w:t>
      </w:r>
      <w:proofErr w:type="spellEnd"/>
      <w:r w:rsidRPr="00474C7F">
        <w:rPr>
          <w:sz w:val="18"/>
          <w:szCs w:val="18"/>
          <w:lang w:val="sk-SK"/>
        </w:rPr>
        <w:t xml:space="preserve">) s „čiastočným“ telom z PUT dotazu. </w:t>
      </w:r>
    </w:p>
    <w:p w:rsidRPr="00474C7F" w:rsidR="00C97454" w:rsidP="00C97454" w:rsidRDefault="00C97454" w14:paraId="7D87FC99">
      <w:pPr>
        <w:pStyle w:val="ListParagraph"/>
        <w:numPr>
          <w:ilvl w:val="2"/>
          <w:numId w:val="5"/>
        </w:numPr>
        <w:rPr>
          <w:b/>
          <w:sz w:val="18"/>
          <w:szCs w:val="18"/>
          <w:lang w:val="sk-SK"/>
        </w:rPr>
      </w:pPr>
      <w:r w:rsidRPr="00474C7F">
        <w:rPr>
          <w:sz w:val="18"/>
          <w:szCs w:val="18"/>
          <w:lang w:val="sk-SK"/>
        </w:rPr>
        <w:t xml:space="preserve">V kontexte typických služieb, môže byť mechanizmus </w:t>
      </w:r>
      <w:r w:rsidRPr="00474C7F">
        <w:rPr>
          <w:b/>
          <w:sz w:val="18"/>
          <w:szCs w:val="18"/>
          <w:lang w:val="sk-SK"/>
        </w:rPr>
        <w:t>PATCH</w:t>
      </w:r>
      <w:r w:rsidRPr="00474C7F">
        <w:rPr>
          <w:sz w:val="18"/>
          <w:szCs w:val="18"/>
          <w:lang w:val="sk-SK"/>
        </w:rPr>
        <w:t xml:space="preserve"> metódy pre implementujúceho príliš generický (musí ošetrovať príliš veľa možných prípadov volania), preto sa veľmi často pri čiastočnej aktualizácii využíva </w:t>
      </w:r>
      <w:r w:rsidRPr="00474C7F">
        <w:rPr>
          <w:b/>
          <w:sz w:val="18"/>
          <w:szCs w:val="18"/>
          <w:lang w:val="sk-SK"/>
        </w:rPr>
        <w:t>POST</w:t>
      </w:r>
      <w:r w:rsidRPr="00474C7F">
        <w:rPr>
          <w:sz w:val="18"/>
          <w:szCs w:val="18"/>
          <w:lang w:val="sk-SK"/>
        </w:rPr>
        <w:t xml:space="preserve"> dotaz na </w:t>
      </w:r>
      <w:proofErr w:type="spellStart"/>
      <w:r w:rsidRPr="00474C7F">
        <w:rPr>
          <w:sz w:val="18"/>
          <w:szCs w:val="18"/>
          <w:lang w:val="sk-SK"/>
        </w:rPr>
        <w:t>sub</w:t>
      </w:r>
      <w:proofErr w:type="spellEnd"/>
      <w:r w:rsidRPr="00474C7F">
        <w:rPr>
          <w:sz w:val="18"/>
          <w:szCs w:val="18"/>
          <w:lang w:val="sk-SK"/>
        </w:rPr>
        <w:t>-</w:t>
      </w:r>
      <w:r w:rsidRPr="00474C7F">
        <w:rPr>
          <w:i/>
          <w:sz w:val="18"/>
          <w:szCs w:val="18"/>
          <w:lang w:val="sk-SK"/>
        </w:rPr>
        <w:t>kontrolér</w:t>
      </w:r>
      <w:r w:rsidRPr="00474C7F">
        <w:rPr>
          <w:sz w:val="18"/>
          <w:szCs w:val="18"/>
          <w:lang w:val="sk-SK"/>
        </w:rPr>
        <w:t xml:space="preserve"> so špecificky navrhnutým telom dotazu. Napríklad.: </w:t>
      </w:r>
      <w:r w:rsidRPr="00474C7F">
        <w:rPr>
          <w:rFonts w:ascii="Georgia" w:hAnsi="Georgia"/>
          <w:b/>
          <w:sz w:val="18"/>
          <w:szCs w:val="18"/>
        </w:rPr>
        <w:t>/</w:t>
      </w:r>
      <w:proofErr w:type="spellStart"/>
      <w:r w:rsidRPr="00474C7F">
        <w:rPr>
          <w:rFonts w:ascii="Georgia" w:hAnsi="Georgia"/>
          <w:b/>
          <w:sz w:val="18"/>
          <w:szCs w:val="18"/>
        </w:rPr>
        <w:t>osoby</w:t>
      </w:r>
      <w:proofErr w:type="spellEnd"/>
      <w:r w:rsidRPr="00474C7F">
        <w:rPr>
          <w:rFonts w:ascii="Georgia" w:hAnsi="Georgia"/>
          <w:b/>
          <w:sz w:val="18"/>
          <w:szCs w:val="18"/>
        </w:rPr>
        <w:t>/{id}/</w:t>
      </w:r>
      <w:proofErr w:type="spellStart"/>
      <w:r w:rsidRPr="00474C7F">
        <w:rPr>
          <w:rFonts w:ascii="Georgia" w:hAnsi="Georgia"/>
          <w:b/>
          <w:sz w:val="18"/>
          <w:szCs w:val="18"/>
        </w:rPr>
        <w:t>premenuj</w:t>
      </w:r>
      <w:proofErr w:type="spellEnd"/>
    </w:p>
    <w:p w:rsidRPr="00474C7F" w:rsidR="00C97454" w:rsidP="00C97454" w:rsidRDefault="00C97454" w14:paraId="05E5A9D4">
      <w:pPr>
        <w:pStyle w:val="ListParagraph"/>
        <w:numPr>
          <w:ilvl w:val="0"/>
          <w:numId w:val="5"/>
        </w:numPr>
        <w:rPr>
          <w:sz w:val="18"/>
          <w:szCs w:val="18"/>
          <w:lang w:val="sk-SK"/>
        </w:rPr>
      </w:pPr>
      <w:r w:rsidRPr="00474C7F">
        <w:rPr>
          <w:sz w:val="18"/>
          <w:szCs w:val="18"/>
          <w:lang w:val="sk-SK"/>
        </w:rPr>
        <w:t>Výsledky HTTP dopytov sú odpovede</w:t>
      </w:r>
      <w:r w:rsidRPr="00474C7F" w:rsidR="008A70F3">
        <w:rPr>
          <w:sz w:val="18"/>
          <w:szCs w:val="18"/>
          <w:lang w:val="sk-SK"/>
        </w:rPr>
        <w:t xml:space="preserve">, ktoré pomocou </w:t>
      </w:r>
      <w:hyperlink w:history="1" r:id="rId10">
        <w:r w:rsidRPr="00474C7F" w:rsidR="008A70F3">
          <w:rPr>
            <w:rStyle w:val="Hyperlink"/>
            <w:sz w:val="18"/>
            <w:szCs w:val="18"/>
            <w:lang w:val="sk-SK"/>
          </w:rPr>
          <w:t>špeciálnych kódov</w:t>
        </w:r>
      </w:hyperlink>
      <w:r w:rsidRPr="00474C7F" w:rsidR="008A70F3">
        <w:rPr>
          <w:sz w:val="18"/>
          <w:szCs w:val="18"/>
          <w:lang w:val="sk-SK"/>
        </w:rPr>
        <w:t xml:space="preserve"> komunikujú štandardným spôsobom výsledok danej operácie. </w:t>
      </w:r>
      <w:r w:rsidRPr="00474C7F">
        <w:rPr>
          <w:sz w:val="18"/>
          <w:szCs w:val="18"/>
          <w:lang w:val="sk-SK"/>
        </w:rPr>
        <w:t xml:space="preserve"> </w:t>
      </w:r>
      <w:r w:rsidRPr="00474C7F" w:rsidR="008A70F3">
        <w:rPr>
          <w:sz w:val="18"/>
          <w:szCs w:val="18"/>
          <w:lang w:val="sk-SK"/>
        </w:rPr>
        <w:t>Je potrebné dodržať nasledovné pravidlá.:</w:t>
      </w:r>
    </w:p>
    <w:p w:rsidRPr="00474C7F" w:rsidR="008A70F3" w:rsidP="008A70F3" w:rsidRDefault="008A70F3" w14:paraId="0C3C4AF1">
      <w:pPr>
        <w:pStyle w:val="ListParagraph"/>
        <w:numPr>
          <w:ilvl w:val="1"/>
          <w:numId w:val="5"/>
        </w:numPr>
        <w:rPr>
          <w:sz w:val="18"/>
          <w:szCs w:val="18"/>
          <w:lang w:val="sk-SK"/>
        </w:rPr>
      </w:pPr>
      <w:r w:rsidRPr="00474C7F">
        <w:rPr>
          <w:sz w:val="18"/>
          <w:szCs w:val="18"/>
          <w:lang w:val="sk-SK"/>
        </w:rPr>
        <w:t> V prípade úspechu danej operácie (a presmerovania).:</w:t>
      </w:r>
    </w:p>
    <w:p w:rsidRPr="00474C7F" w:rsidR="003C7618" w:rsidP="006D1550" w:rsidRDefault="008A70F3" w14:paraId="7EDC2416">
      <w:pPr>
        <w:pStyle w:val="ListParagraph"/>
        <w:numPr>
          <w:ilvl w:val="2"/>
          <w:numId w:val="5"/>
        </w:numPr>
        <w:rPr>
          <w:sz w:val="18"/>
          <w:szCs w:val="18"/>
          <w:lang w:val="sk-SK"/>
        </w:rPr>
      </w:pPr>
      <w:r w:rsidRPr="00474C7F">
        <w:rPr>
          <w:sz w:val="18"/>
          <w:szCs w:val="18"/>
          <w:lang w:val="sk-SK"/>
        </w:rPr>
        <w:t xml:space="preserve">Vo všeobecnosti sa na komunikáciu úspešnej operácie využívajú kódy v rozsahu </w:t>
      </w:r>
      <w:r w:rsidRPr="00474C7F">
        <w:rPr>
          <w:rFonts w:ascii="Georgia" w:hAnsi="Georgia"/>
          <w:b/>
          <w:sz w:val="18"/>
          <w:szCs w:val="18"/>
          <w:lang w:val="sk-SK"/>
        </w:rPr>
        <w:t>2xx</w:t>
      </w:r>
      <w:r w:rsidRPr="00474C7F">
        <w:rPr>
          <w:sz w:val="18"/>
          <w:szCs w:val="18"/>
          <w:lang w:val="sk-SK"/>
        </w:rPr>
        <w:t xml:space="preserve">. V prípade z nejakého dôvodu neúspechu pri operácii nie je povolené používať kódy v rozsahu </w:t>
      </w:r>
      <w:r w:rsidRPr="00474C7F">
        <w:rPr>
          <w:rFonts w:ascii="Georgia" w:hAnsi="Georgia"/>
          <w:b/>
          <w:sz w:val="18"/>
          <w:szCs w:val="18"/>
          <w:lang w:val="sk-SK"/>
        </w:rPr>
        <w:t>2xx</w:t>
      </w:r>
      <w:r w:rsidRPr="00474C7F">
        <w:rPr>
          <w:sz w:val="18"/>
          <w:szCs w:val="18"/>
          <w:lang w:val="sk-SK"/>
        </w:rPr>
        <w:t xml:space="preserve">. </w:t>
      </w:r>
    </w:p>
    <w:p w:rsidRPr="00474C7F" w:rsidR="008A70F3" w:rsidP="006D1550" w:rsidRDefault="008A70F3" w14:paraId="5DB78C5D">
      <w:pPr>
        <w:pStyle w:val="ListParagraph"/>
        <w:numPr>
          <w:ilvl w:val="2"/>
          <w:numId w:val="5"/>
        </w:numPr>
        <w:rPr>
          <w:sz w:val="18"/>
          <w:szCs w:val="18"/>
          <w:lang w:val="sk-SK"/>
        </w:rPr>
      </w:pPr>
      <w:r w:rsidRPr="00474C7F">
        <w:rPr>
          <w:rFonts w:ascii="Georgia" w:hAnsi="Georgia"/>
          <w:b/>
          <w:sz w:val="18"/>
          <w:szCs w:val="18"/>
          <w:lang w:val="sk-SK"/>
        </w:rPr>
        <w:t>200 OK</w:t>
      </w:r>
      <w:r w:rsidRPr="00474C7F">
        <w:rPr>
          <w:sz w:val="18"/>
          <w:szCs w:val="18"/>
          <w:lang w:val="sk-SK"/>
        </w:rPr>
        <w:t xml:space="preserve"> je najuniverzálnejším kódom komunikujúcim úspešný výsledok operácie v prípade, že výsledok obsahuje nejaké „telo“. Ak tomu tak nie je, potrebné použiť </w:t>
      </w:r>
      <w:r w:rsidRPr="00474C7F">
        <w:rPr>
          <w:rFonts w:ascii="Georgia" w:hAnsi="Georgia"/>
          <w:b/>
          <w:sz w:val="18"/>
          <w:szCs w:val="18"/>
          <w:lang w:val="sk-SK"/>
        </w:rPr>
        <w:t xml:space="preserve">204 No </w:t>
      </w:r>
      <w:proofErr w:type="spellStart"/>
      <w:r w:rsidRPr="00474C7F">
        <w:rPr>
          <w:rFonts w:ascii="Georgia" w:hAnsi="Georgia"/>
          <w:b/>
          <w:sz w:val="18"/>
          <w:szCs w:val="18"/>
          <w:lang w:val="sk-SK"/>
        </w:rPr>
        <w:t>Content</w:t>
      </w:r>
      <w:proofErr w:type="spellEnd"/>
      <w:r w:rsidRPr="00474C7F">
        <w:rPr>
          <w:rFonts w:ascii="Georgia" w:hAnsi="Georgia"/>
          <w:sz w:val="18"/>
          <w:szCs w:val="18"/>
          <w:lang w:val="sk-SK"/>
        </w:rPr>
        <w:t xml:space="preserve"> </w:t>
      </w:r>
      <w:r w:rsidRPr="00474C7F">
        <w:rPr>
          <w:sz w:val="18"/>
          <w:szCs w:val="18"/>
          <w:lang w:val="sk-SK"/>
        </w:rPr>
        <w:t xml:space="preserve">  </w:t>
      </w:r>
    </w:p>
    <w:p w:rsidRPr="00474C7F" w:rsidR="00554097" w:rsidP="006D1550" w:rsidRDefault="008A70F3" w14:paraId="41352326">
      <w:pPr>
        <w:pStyle w:val="ListParagraph"/>
        <w:numPr>
          <w:ilvl w:val="2"/>
          <w:numId w:val="5"/>
        </w:numPr>
        <w:rPr>
          <w:sz w:val="18"/>
          <w:szCs w:val="18"/>
          <w:lang w:val="sk-SK"/>
        </w:rPr>
      </w:pPr>
      <w:r w:rsidRPr="00474C7F">
        <w:rPr>
          <w:rFonts w:ascii="Georgia" w:hAnsi="Georgia"/>
          <w:b/>
          <w:sz w:val="18"/>
          <w:szCs w:val="18"/>
          <w:lang w:val="sk-SK"/>
        </w:rPr>
        <w:t xml:space="preserve">201 </w:t>
      </w:r>
      <w:proofErr w:type="spellStart"/>
      <w:r w:rsidRPr="00474C7F">
        <w:rPr>
          <w:rFonts w:ascii="Georgia" w:hAnsi="Georgia"/>
          <w:b/>
          <w:sz w:val="18"/>
          <w:szCs w:val="18"/>
          <w:lang w:val="sk-SK"/>
        </w:rPr>
        <w:t>Created</w:t>
      </w:r>
      <w:proofErr w:type="spellEnd"/>
      <w:r w:rsidRPr="00474C7F">
        <w:rPr>
          <w:sz w:val="18"/>
          <w:szCs w:val="18"/>
          <w:lang w:val="sk-SK"/>
        </w:rPr>
        <w:t xml:space="preserve"> je najvhodnejš</w:t>
      </w:r>
      <w:r w:rsidRPr="00474C7F" w:rsidR="00554097">
        <w:rPr>
          <w:sz w:val="18"/>
          <w:szCs w:val="18"/>
          <w:lang w:val="sk-SK"/>
        </w:rPr>
        <w:t xml:space="preserve">ím kódom odpovede v prípade vytvárania nového zdroja, pričom obsahuje hlavičku </w:t>
      </w:r>
      <w:proofErr w:type="spellStart"/>
      <w:r w:rsidRPr="00474C7F" w:rsidR="00554097">
        <w:rPr>
          <w:rFonts w:ascii="Georgia" w:hAnsi="Georgia"/>
          <w:b/>
          <w:sz w:val="18"/>
          <w:szCs w:val="18"/>
          <w:lang w:val="sk-SK"/>
        </w:rPr>
        <w:t>Location</w:t>
      </w:r>
      <w:proofErr w:type="spellEnd"/>
      <w:r w:rsidRPr="00474C7F" w:rsidR="00554097">
        <w:rPr>
          <w:rFonts w:ascii="Georgia" w:hAnsi="Georgia"/>
          <w:b/>
          <w:sz w:val="18"/>
          <w:szCs w:val="18"/>
          <w:lang w:val="sk-SK"/>
        </w:rPr>
        <w:t xml:space="preserve"> </w:t>
      </w:r>
      <w:r w:rsidRPr="00474C7F" w:rsidR="00554097">
        <w:rPr>
          <w:sz w:val="18"/>
          <w:szCs w:val="18"/>
          <w:lang w:val="sk-SK"/>
        </w:rPr>
        <w:t>s URI adresou novovzniknutého webového zdroja. V prípade, že hlavičku s umiestnením neobsahuje, implicitne sa predpokladá, že URI dotazu je umiestnením novovzniknutého zdroja.</w:t>
      </w:r>
    </w:p>
    <w:p w:rsidRPr="00474C7F" w:rsidR="008A70F3" w:rsidP="006D1550" w:rsidRDefault="00554097" w14:paraId="0ED6E5BB">
      <w:pPr>
        <w:pStyle w:val="ListParagraph"/>
        <w:numPr>
          <w:ilvl w:val="2"/>
          <w:numId w:val="5"/>
        </w:numPr>
        <w:rPr>
          <w:sz w:val="18"/>
          <w:szCs w:val="18"/>
          <w:lang w:val="sk-SK"/>
        </w:rPr>
      </w:pPr>
      <w:r w:rsidRPr="00474C7F">
        <w:rPr>
          <w:rFonts w:ascii="Georgia" w:hAnsi="Georgia"/>
          <w:b/>
          <w:sz w:val="18"/>
          <w:szCs w:val="18"/>
          <w:lang w:val="sk-SK"/>
        </w:rPr>
        <w:t xml:space="preserve">202 </w:t>
      </w:r>
      <w:proofErr w:type="spellStart"/>
      <w:r w:rsidRPr="00474C7F">
        <w:rPr>
          <w:rFonts w:ascii="Georgia" w:hAnsi="Georgia"/>
          <w:b/>
          <w:sz w:val="18"/>
          <w:szCs w:val="18"/>
          <w:lang w:val="sk-SK"/>
        </w:rPr>
        <w:t>Accepted</w:t>
      </w:r>
      <w:proofErr w:type="spellEnd"/>
      <w:r w:rsidRPr="00474C7F">
        <w:rPr>
          <w:sz w:val="18"/>
          <w:szCs w:val="18"/>
          <w:lang w:val="sk-SK"/>
        </w:rPr>
        <w:t xml:space="preserve"> je najvhodnejším kódom odpovede v prípade asynchrónnych operácií</w:t>
      </w:r>
      <w:r w:rsidRPr="00474C7F" w:rsidR="00C731AA">
        <w:rPr>
          <w:sz w:val="18"/>
          <w:szCs w:val="18"/>
          <w:lang w:val="sk-SK"/>
        </w:rPr>
        <w:t xml:space="preserve"> a výhradne pri operáciách nad </w:t>
      </w:r>
      <w:r w:rsidRPr="00474C7F" w:rsidR="00C731AA">
        <w:rPr>
          <w:i/>
          <w:sz w:val="18"/>
          <w:szCs w:val="18"/>
          <w:lang w:val="sk-SK"/>
        </w:rPr>
        <w:t>kontrolérmi</w:t>
      </w:r>
      <w:r w:rsidRPr="00474C7F" w:rsidR="00C731AA">
        <w:rPr>
          <w:sz w:val="18"/>
          <w:szCs w:val="18"/>
          <w:lang w:val="sk-SK"/>
        </w:rPr>
        <w:t xml:space="preserve">. </w:t>
      </w:r>
      <w:hyperlink w:history="1" r:id="rId11">
        <w:r w:rsidRPr="00474C7F" w:rsidR="00C731AA">
          <w:rPr>
            <w:rStyle w:val="Hyperlink"/>
            <w:sz w:val="18"/>
            <w:szCs w:val="18"/>
            <w:lang w:val="sk-SK"/>
          </w:rPr>
          <w:t>Nesmie obsahovať</w:t>
        </w:r>
      </w:hyperlink>
      <w:r w:rsidRPr="00474C7F" w:rsidR="00C731AA">
        <w:rPr>
          <w:sz w:val="18"/>
          <w:szCs w:val="18"/>
          <w:lang w:val="sk-SK"/>
        </w:rPr>
        <w:t xml:space="preserve"> </w:t>
      </w:r>
      <w:proofErr w:type="spellStart"/>
      <w:r w:rsidRPr="00474C7F" w:rsidR="00C731AA">
        <w:rPr>
          <w:rFonts w:ascii="Georgia" w:hAnsi="Georgia"/>
          <w:b/>
          <w:sz w:val="18"/>
          <w:szCs w:val="18"/>
          <w:lang w:val="sk-SK"/>
        </w:rPr>
        <w:t>Location</w:t>
      </w:r>
      <w:proofErr w:type="spellEnd"/>
      <w:r w:rsidRPr="00474C7F" w:rsidR="00C731AA">
        <w:rPr>
          <w:sz w:val="18"/>
          <w:szCs w:val="18"/>
          <w:lang w:val="sk-SK"/>
        </w:rPr>
        <w:t xml:space="preserve"> hlavičku. </w:t>
      </w:r>
    </w:p>
    <w:p w:rsidRPr="00474C7F" w:rsidR="003C7618" w:rsidP="006D1550" w:rsidRDefault="00C731AA" w14:paraId="7E60F4E6">
      <w:pPr>
        <w:pStyle w:val="ListParagraph"/>
        <w:numPr>
          <w:ilvl w:val="2"/>
          <w:numId w:val="5"/>
        </w:numPr>
        <w:rPr>
          <w:sz w:val="18"/>
          <w:szCs w:val="18"/>
          <w:lang w:val="sk-SK"/>
        </w:rPr>
      </w:pPr>
      <w:r w:rsidRPr="00474C7F">
        <w:rPr>
          <w:rFonts w:ascii="Georgia" w:hAnsi="Georgia"/>
          <w:b/>
          <w:sz w:val="18"/>
          <w:szCs w:val="18"/>
          <w:lang w:val="sk-SK"/>
        </w:rPr>
        <w:t xml:space="preserve">301 </w:t>
      </w:r>
      <w:proofErr w:type="spellStart"/>
      <w:r w:rsidRPr="00474C7F">
        <w:rPr>
          <w:rFonts w:ascii="Georgia" w:hAnsi="Georgia"/>
          <w:b/>
          <w:sz w:val="18"/>
          <w:szCs w:val="18"/>
          <w:lang w:val="sk-SK"/>
        </w:rPr>
        <w:t>Moved</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Permanently</w:t>
      </w:r>
      <w:proofErr w:type="spellEnd"/>
      <w:r w:rsidRPr="00474C7F">
        <w:rPr>
          <w:rFonts w:ascii="Georgia" w:hAnsi="Georgia"/>
          <w:b/>
          <w:sz w:val="18"/>
          <w:szCs w:val="18"/>
          <w:lang w:val="sk-SK"/>
        </w:rPr>
        <w:t xml:space="preserve"> </w:t>
      </w:r>
      <w:r w:rsidRPr="00474C7F">
        <w:rPr>
          <w:sz w:val="18"/>
          <w:szCs w:val="18"/>
          <w:lang w:val="sk-SK"/>
        </w:rPr>
        <w:t xml:space="preserve">je indikáciou, že zdroj sa presunul na iné URI. </w:t>
      </w:r>
    </w:p>
    <w:p w:rsidRPr="00474C7F" w:rsidR="00C731AA" w:rsidP="006D1550" w:rsidRDefault="00C731AA" w14:paraId="4B4E35F6">
      <w:pPr>
        <w:pStyle w:val="ListParagraph"/>
        <w:numPr>
          <w:ilvl w:val="2"/>
          <w:numId w:val="5"/>
        </w:numPr>
        <w:rPr>
          <w:sz w:val="18"/>
          <w:szCs w:val="18"/>
          <w:lang w:val="sk-SK"/>
        </w:rPr>
      </w:pPr>
      <w:r w:rsidRPr="00474C7F">
        <w:rPr>
          <w:rFonts w:ascii="Georgia" w:hAnsi="Georgia"/>
          <w:b/>
          <w:sz w:val="18"/>
          <w:szCs w:val="18"/>
          <w:lang w:val="sk-SK"/>
        </w:rPr>
        <w:t xml:space="preserve">303 </w:t>
      </w:r>
      <w:proofErr w:type="spellStart"/>
      <w:r w:rsidRPr="00474C7F">
        <w:rPr>
          <w:rFonts w:ascii="Georgia" w:hAnsi="Georgia"/>
          <w:b/>
          <w:sz w:val="18"/>
          <w:szCs w:val="18"/>
          <w:lang w:val="sk-SK"/>
        </w:rPr>
        <w:t>See</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Other</w:t>
      </w:r>
      <w:proofErr w:type="spellEnd"/>
      <w:r w:rsidRPr="00474C7F">
        <w:rPr>
          <w:rFonts w:ascii="Georgia" w:hAnsi="Georgia"/>
          <w:b/>
          <w:sz w:val="18"/>
          <w:szCs w:val="18"/>
          <w:lang w:val="sk-SK"/>
        </w:rPr>
        <w:t xml:space="preserve"> </w:t>
      </w:r>
      <w:r w:rsidRPr="00474C7F">
        <w:rPr>
          <w:sz w:val="18"/>
          <w:szCs w:val="18"/>
          <w:lang w:val="sk-SK"/>
        </w:rPr>
        <w:t xml:space="preserve">môže byť použitý </w:t>
      </w:r>
      <w:r w:rsidRPr="00474C7F" w:rsidR="005E756F">
        <w:rPr>
          <w:sz w:val="18"/>
          <w:szCs w:val="18"/>
          <w:lang w:val="sk-SK"/>
        </w:rPr>
        <w:t>po spustení asynchrónnej operácie na presmerovanie na URI, kde je možné vyzdvihnúť výsledok (alebo stav) danej operácie. Klient sa môže rozhodnúť, kedy bude presmerovanie nasledovať (napr. pri snahe nezahlcovať komunikačné pásmo).</w:t>
      </w:r>
    </w:p>
    <w:p w:rsidRPr="00474C7F" w:rsidR="00397194" w:rsidP="006D1550" w:rsidRDefault="00397194" w14:paraId="24E82DE1">
      <w:pPr>
        <w:pStyle w:val="ListParagraph"/>
        <w:numPr>
          <w:ilvl w:val="2"/>
          <w:numId w:val="5"/>
        </w:numPr>
        <w:rPr>
          <w:sz w:val="18"/>
          <w:szCs w:val="18"/>
          <w:lang w:val="sk-SK"/>
        </w:rPr>
      </w:pPr>
      <w:r w:rsidRPr="00474C7F">
        <w:rPr>
          <w:rFonts w:ascii="Georgia" w:hAnsi="Georgia"/>
          <w:b/>
          <w:sz w:val="18"/>
          <w:szCs w:val="18"/>
          <w:lang w:val="sk-SK"/>
        </w:rPr>
        <w:t xml:space="preserve">304 </w:t>
      </w:r>
      <w:proofErr w:type="spellStart"/>
      <w:r w:rsidRPr="00474C7F">
        <w:rPr>
          <w:rFonts w:ascii="Georgia" w:hAnsi="Georgia"/>
          <w:b/>
          <w:sz w:val="18"/>
          <w:szCs w:val="18"/>
          <w:lang w:val="sk-SK"/>
        </w:rPr>
        <w:t>Not</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Modified</w:t>
      </w:r>
      <w:proofErr w:type="spellEnd"/>
      <w:r w:rsidRPr="00474C7F">
        <w:rPr>
          <w:rFonts w:ascii="Georgia" w:hAnsi="Georgia"/>
          <w:b/>
          <w:sz w:val="18"/>
          <w:szCs w:val="18"/>
          <w:lang w:val="sk-SK"/>
        </w:rPr>
        <w:t xml:space="preserve"> </w:t>
      </w:r>
      <w:r w:rsidRPr="00474C7F">
        <w:rPr>
          <w:sz w:val="18"/>
          <w:szCs w:val="18"/>
          <w:lang w:val="sk-SK"/>
        </w:rPr>
        <w:t xml:space="preserve">kód je indikáciou, že zdroj nebol zmenený a môže byť využívaná </w:t>
      </w:r>
      <w:proofErr w:type="spellStart"/>
      <w:r w:rsidRPr="00474C7F">
        <w:rPr>
          <w:sz w:val="18"/>
          <w:szCs w:val="18"/>
          <w:lang w:val="sk-SK"/>
        </w:rPr>
        <w:t>nakešovaná</w:t>
      </w:r>
      <w:proofErr w:type="spellEnd"/>
      <w:r w:rsidRPr="00474C7F">
        <w:rPr>
          <w:sz w:val="18"/>
          <w:szCs w:val="18"/>
          <w:lang w:val="sk-SK"/>
        </w:rPr>
        <w:t xml:space="preserve"> reprezentácia. </w:t>
      </w:r>
    </w:p>
    <w:p w:rsidRPr="00474C7F" w:rsidR="00394E59" w:rsidP="00397194" w:rsidRDefault="00397194" w14:paraId="4C875E14">
      <w:pPr>
        <w:pStyle w:val="ListParagraph"/>
        <w:numPr>
          <w:ilvl w:val="1"/>
          <w:numId w:val="5"/>
        </w:numPr>
        <w:rPr>
          <w:sz w:val="18"/>
          <w:szCs w:val="18"/>
          <w:lang w:val="sk-SK"/>
        </w:rPr>
      </w:pPr>
      <w:r w:rsidRPr="00474C7F">
        <w:rPr>
          <w:sz w:val="18"/>
          <w:szCs w:val="18"/>
          <w:lang w:val="sk-SK"/>
        </w:rPr>
        <w:t>V prípade neúspechu vyvolanej operácie, sú výsledkom tzv. chybové odpovede. Tie by okrem nižšie uvádzaných štandardných kódov, mali obsahovať aj správy vysvetľujúce príčinu chyby, resp. čo to znamená pre klienta.</w:t>
      </w:r>
      <w:r w:rsidRPr="00474C7F" w:rsidR="00394E59">
        <w:rPr>
          <w:sz w:val="18"/>
          <w:szCs w:val="18"/>
          <w:lang w:val="sk-SK"/>
        </w:rPr>
        <w:t xml:space="preserve"> </w:t>
      </w:r>
    </w:p>
    <w:p w:rsidRPr="00474C7F" w:rsidR="00394E59" w:rsidP="00394E59" w:rsidRDefault="00394E59" w14:paraId="295DF67B">
      <w:pPr>
        <w:pStyle w:val="ListParagraph"/>
        <w:numPr>
          <w:ilvl w:val="2"/>
          <w:numId w:val="5"/>
        </w:numPr>
        <w:rPr>
          <w:sz w:val="18"/>
          <w:szCs w:val="18"/>
          <w:lang w:val="sk-SK"/>
        </w:rPr>
      </w:pPr>
      <w:r w:rsidRPr="00474C7F">
        <w:rPr>
          <w:sz w:val="18"/>
          <w:szCs w:val="18"/>
          <w:lang w:val="sk-SK"/>
        </w:rPr>
        <w:t xml:space="preserve">Kódy v rozsahu </w:t>
      </w:r>
      <w:r w:rsidRPr="00474C7F">
        <w:rPr>
          <w:rFonts w:ascii="Georgia" w:hAnsi="Georgia"/>
          <w:b/>
          <w:sz w:val="18"/>
          <w:szCs w:val="18"/>
          <w:lang w:val="sk-SK"/>
        </w:rPr>
        <w:t>4xx</w:t>
      </w:r>
      <w:r w:rsidRPr="00474C7F">
        <w:rPr>
          <w:sz w:val="18"/>
          <w:szCs w:val="18"/>
          <w:lang w:val="sk-SK"/>
        </w:rPr>
        <w:t xml:space="preserve"> indikujú chybu na strane klienta (nesprávne volanie) a komunikuje sa očakávanie, že klient svoj dotaz upraví tak, aby operáciu bolo možné vykonať (pričom poslanie znovu toho istého dotazu nedáva význam). </w:t>
      </w:r>
    </w:p>
    <w:p w:rsidRPr="00474C7F" w:rsidR="00394E59" w:rsidP="006D1550" w:rsidRDefault="00394E59" w14:paraId="09E70BF3">
      <w:pPr>
        <w:pStyle w:val="ListParagraph"/>
        <w:numPr>
          <w:ilvl w:val="3"/>
          <w:numId w:val="5"/>
        </w:numPr>
        <w:rPr>
          <w:sz w:val="18"/>
          <w:szCs w:val="18"/>
          <w:lang w:val="sk-SK"/>
        </w:rPr>
      </w:pPr>
      <w:r w:rsidRPr="00474C7F">
        <w:rPr>
          <w:rFonts w:ascii="Georgia" w:hAnsi="Georgia"/>
          <w:b/>
          <w:sz w:val="18"/>
          <w:szCs w:val="18"/>
          <w:lang w:val="sk-SK"/>
        </w:rPr>
        <w:t xml:space="preserve">400 </w:t>
      </w:r>
      <w:proofErr w:type="spellStart"/>
      <w:r w:rsidRPr="00474C7F">
        <w:rPr>
          <w:rFonts w:ascii="Georgia" w:hAnsi="Georgia"/>
          <w:b/>
          <w:sz w:val="18"/>
          <w:szCs w:val="18"/>
          <w:lang w:val="sk-SK"/>
        </w:rPr>
        <w:t>Bad</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Request</w:t>
      </w:r>
      <w:proofErr w:type="spellEnd"/>
      <w:r w:rsidRPr="00474C7F">
        <w:rPr>
          <w:rFonts w:ascii="Georgia" w:hAnsi="Georgia"/>
          <w:b/>
          <w:sz w:val="18"/>
          <w:szCs w:val="18"/>
          <w:lang w:val="sk-SK"/>
        </w:rPr>
        <w:t xml:space="preserve"> </w:t>
      </w:r>
      <w:r w:rsidRPr="00474C7F">
        <w:rPr>
          <w:sz w:val="18"/>
          <w:szCs w:val="18"/>
          <w:lang w:val="sk-SK"/>
        </w:rPr>
        <w:t xml:space="preserve">je najuniverzálnejším kódom komunikujúcim neúspešnú operáciu z dôvodu zlého dotazu zo strany klienta. Nižšie uvádzané špecifickejšie kódy by mali byť využívané </w:t>
      </w:r>
      <w:r w:rsidRPr="00474C7F" w:rsidR="00A5262D">
        <w:rPr>
          <w:sz w:val="18"/>
          <w:szCs w:val="18"/>
          <w:lang w:val="sk-SK"/>
        </w:rPr>
        <w:t xml:space="preserve">len </w:t>
      </w:r>
      <w:r w:rsidRPr="00474C7F">
        <w:rPr>
          <w:sz w:val="18"/>
          <w:szCs w:val="18"/>
          <w:lang w:val="sk-SK"/>
        </w:rPr>
        <w:t>v prípad</w:t>
      </w:r>
      <w:r w:rsidRPr="00474C7F" w:rsidR="00A5262D">
        <w:rPr>
          <w:sz w:val="18"/>
          <w:szCs w:val="18"/>
          <w:lang w:val="sk-SK"/>
        </w:rPr>
        <w:t>och</w:t>
      </w:r>
      <w:r w:rsidRPr="00474C7F">
        <w:rPr>
          <w:sz w:val="18"/>
          <w:szCs w:val="18"/>
          <w:lang w:val="sk-SK"/>
        </w:rPr>
        <w:t xml:space="preserve">, </w:t>
      </w:r>
      <w:r w:rsidRPr="00474C7F" w:rsidR="00A5262D">
        <w:rPr>
          <w:sz w:val="18"/>
          <w:szCs w:val="18"/>
          <w:lang w:val="sk-SK"/>
        </w:rPr>
        <w:t xml:space="preserve">kde </w:t>
      </w:r>
      <w:r w:rsidRPr="00474C7F">
        <w:rPr>
          <w:sz w:val="18"/>
          <w:szCs w:val="18"/>
          <w:lang w:val="sk-SK"/>
        </w:rPr>
        <w:t xml:space="preserve">vyplývajú z použitých špecifikácií, alebo štandardov. </w:t>
      </w:r>
    </w:p>
    <w:p w:rsidRPr="00474C7F" w:rsidR="00394E59" w:rsidP="006D1550" w:rsidRDefault="00394E59" w14:paraId="374CF7D1">
      <w:pPr>
        <w:pStyle w:val="ListParagraph"/>
        <w:numPr>
          <w:ilvl w:val="3"/>
          <w:numId w:val="5"/>
        </w:numPr>
        <w:rPr>
          <w:sz w:val="18"/>
          <w:szCs w:val="18"/>
          <w:lang w:val="sk-SK"/>
        </w:rPr>
      </w:pPr>
      <w:r w:rsidRPr="00474C7F">
        <w:rPr>
          <w:rFonts w:ascii="Georgia" w:hAnsi="Georgia"/>
          <w:b/>
          <w:sz w:val="18"/>
          <w:szCs w:val="18"/>
          <w:lang w:val="sk-SK"/>
        </w:rPr>
        <w:lastRenderedPageBreak/>
        <w:t xml:space="preserve">401 </w:t>
      </w:r>
      <w:proofErr w:type="spellStart"/>
      <w:r w:rsidRPr="00474C7F">
        <w:rPr>
          <w:rFonts w:ascii="Georgia" w:hAnsi="Georgia"/>
          <w:b/>
          <w:sz w:val="18"/>
          <w:szCs w:val="18"/>
          <w:lang w:val="sk-SK"/>
        </w:rPr>
        <w:t>Unauthorized</w:t>
      </w:r>
      <w:proofErr w:type="spellEnd"/>
      <w:r w:rsidRPr="00474C7F">
        <w:rPr>
          <w:rFonts w:ascii="Georgia" w:hAnsi="Georgia"/>
          <w:b/>
          <w:sz w:val="18"/>
          <w:szCs w:val="18"/>
          <w:lang w:val="sk-SK"/>
        </w:rPr>
        <w:t xml:space="preserve"> </w:t>
      </w:r>
      <w:r w:rsidRPr="00474C7F">
        <w:rPr>
          <w:sz w:val="18"/>
          <w:szCs w:val="18"/>
          <w:lang w:val="sk-SK"/>
        </w:rPr>
        <w:t xml:space="preserve">by sa mal využívať v prípade, že v dotaze chýbajú autorizačné informácie. </w:t>
      </w:r>
    </w:p>
    <w:p w:rsidRPr="00474C7F" w:rsidR="00394E59" w:rsidP="006D1550" w:rsidRDefault="00394E59" w14:paraId="7A764473">
      <w:pPr>
        <w:pStyle w:val="ListParagraph"/>
        <w:numPr>
          <w:ilvl w:val="3"/>
          <w:numId w:val="5"/>
        </w:numPr>
        <w:rPr>
          <w:sz w:val="18"/>
          <w:szCs w:val="18"/>
          <w:lang w:val="sk-SK"/>
        </w:rPr>
      </w:pPr>
      <w:r w:rsidRPr="00474C7F">
        <w:rPr>
          <w:rFonts w:ascii="Georgia" w:hAnsi="Georgia"/>
          <w:b/>
          <w:sz w:val="18"/>
          <w:szCs w:val="18"/>
          <w:lang w:val="sk-SK"/>
        </w:rPr>
        <w:t xml:space="preserve">403 </w:t>
      </w:r>
      <w:proofErr w:type="spellStart"/>
      <w:r w:rsidRPr="00474C7F">
        <w:rPr>
          <w:rFonts w:ascii="Georgia" w:hAnsi="Georgia"/>
          <w:b/>
          <w:sz w:val="18"/>
          <w:szCs w:val="18"/>
          <w:lang w:val="sk-SK"/>
        </w:rPr>
        <w:t>Forbidden</w:t>
      </w:r>
      <w:proofErr w:type="spellEnd"/>
      <w:r w:rsidRPr="00474C7F">
        <w:rPr>
          <w:rFonts w:ascii="Georgia" w:hAnsi="Georgia"/>
          <w:b/>
          <w:sz w:val="18"/>
          <w:szCs w:val="18"/>
          <w:lang w:val="sk-SK"/>
        </w:rPr>
        <w:t xml:space="preserve"> </w:t>
      </w:r>
      <w:r w:rsidRPr="00474C7F">
        <w:rPr>
          <w:sz w:val="18"/>
          <w:szCs w:val="18"/>
          <w:lang w:val="sk-SK"/>
        </w:rPr>
        <w:t xml:space="preserve">je potrebné použiť v prípade, ak zdroj nie je pre daného klienta (dotaz autorizačné informácie obsahuje) dostupný z bezpečnostných dôvodov (nemá naň z nejakého dôvodu prístup).  </w:t>
      </w:r>
    </w:p>
    <w:p w:rsidRPr="00474C7F" w:rsidR="00394E59" w:rsidP="006D1550" w:rsidRDefault="00394E59" w14:paraId="4A758127">
      <w:pPr>
        <w:pStyle w:val="ListParagraph"/>
        <w:numPr>
          <w:ilvl w:val="3"/>
          <w:numId w:val="5"/>
        </w:numPr>
        <w:rPr>
          <w:sz w:val="18"/>
          <w:szCs w:val="18"/>
          <w:lang w:val="sk-SK"/>
        </w:rPr>
      </w:pPr>
      <w:r w:rsidRPr="00474C7F">
        <w:rPr>
          <w:rFonts w:ascii="Georgia" w:hAnsi="Georgia"/>
          <w:b/>
          <w:sz w:val="18"/>
          <w:szCs w:val="18"/>
          <w:lang w:val="sk-SK"/>
        </w:rPr>
        <w:t xml:space="preserve">404 </w:t>
      </w:r>
      <w:proofErr w:type="spellStart"/>
      <w:r w:rsidRPr="00474C7F">
        <w:rPr>
          <w:rFonts w:ascii="Georgia" w:hAnsi="Georgia"/>
          <w:b/>
          <w:sz w:val="18"/>
          <w:szCs w:val="18"/>
          <w:lang w:val="sk-SK"/>
        </w:rPr>
        <w:t>Not</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Found</w:t>
      </w:r>
      <w:proofErr w:type="spellEnd"/>
      <w:r w:rsidRPr="00474C7F">
        <w:rPr>
          <w:rFonts w:ascii="Georgia" w:hAnsi="Georgia"/>
          <w:b/>
          <w:sz w:val="18"/>
          <w:szCs w:val="18"/>
          <w:lang w:val="sk-SK"/>
        </w:rPr>
        <w:t xml:space="preserve"> </w:t>
      </w:r>
      <w:r w:rsidRPr="00474C7F">
        <w:rPr>
          <w:sz w:val="18"/>
          <w:szCs w:val="18"/>
          <w:lang w:val="sk-SK"/>
        </w:rPr>
        <w:t xml:space="preserve">by sa mal využívať v prípade, že na danom URI neexistuje žiadny webový zdroj. </w:t>
      </w:r>
    </w:p>
    <w:p w:rsidRPr="00474C7F" w:rsidR="00394E59" w:rsidP="006D1550" w:rsidRDefault="00394E59" w14:paraId="541A3805">
      <w:pPr>
        <w:pStyle w:val="ListParagraph"/>
        <w:numPr>
          <w:ilvl w:val="3"/>
          <w:numId w:val="5"/>
        </w:numPr>
        <w:rPr>
          <w:sz w:val="18"/>
          <w:szCs w:val="18"/>
          <w:lang w:val="sk-SK"/>
        </w:rPr>
      </w:pPr>
      <w:r w:rsidRPr="00474C7F">
        <w:rPr>
          <w:rFonts w:ascii="Georgia" w:hAnsi="Georgia"/>
          <w:b/>
          <w:sz w:val="18"/>
          <w:szCs w:val="18"/>
          <w:lang w:val="sk-SK"/>
        </w:rPr>
        <w:t xml:space="preserve">406 </w:t>
      </w:r>
      <w:proofErr w:type="spellStart"/>
      <w:r w:rsidRPr="00474C7F">
        <w:rPr>
          <w:rFonts w:ascii="Georgia" w:hAnsi="Georgia"/>
          <w:b/>
          <w:sz w:val="18"/>
          <w:szCs w:val="18"/>
          <w:lang w:val="sk-SK"/>
        </w:rPr>
        <w:t>Not</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Acceptable</w:t>
      </w:r>
      <w:proofErr w:type="spellEnd"/>
      <w:r w:rsidRPr="00474C7F">
        <w:rPr>
          <w:rFonts w:ascii="Georgia" w:hAnsi="Georgia"/>
          <w:b/>
          <w:sz w:val="18"/>
          <w:szCs w:val="18"/>
          <w:lang w:val="sk-SK"/>
        </w:rPr>
        <w:t xml:space="preserve"> </w:t>
      </w:r>
      <w:r w:rsidRPr="00474C7F">
        <w:rPr>
          <w:sz w:val="18"/>
          <w:szCs w:val="18"/>
          <w:lang w:val="sk-SK"/>
        </w:rPr>
        <w:t xml:space="preserve">indikuje, že klient vyžaduje </w:t>
      </w:r>
      <w:r w:rsidRPr="00474C7F" w:rsidR="00864667">
        <w:rPr>
          <w:sz w:val="18"/>
          <w:szCs w:val="18"/>
          <w:lang w:val="sk-SK"/>
        </w:rPr>
        <w:t xml:space="preserve"> v odpovedi </w:t>
      </w:r>
      <w:r w:rsidRPr="00474C7F">
        <w:rPr>
          <w:sz w:val="18"/>
          <w:szCs w:val="18"/>
          <w:lang w:val="sk-SK"/>
        </w:rPr>
        <w:t>„</w:t>
      </w:r>
      <w:proofErr w:type="spellStart"/>
      <w:r w:rsidRPr="00474C7F">
        <w:rPr>
          <w:sz w:val="18"/>
          <w:szCs w:val="18"/>
          <w:lang w:val="sk-SK"/>
        </w:rPr>
        <w:t>content</w:t>
      </w:r>
      <w:proofErr w:type="spellEnd"/>
      <w:r w:rsidRPr="00474C7F">
        <w:rPr>
          <w:sz w:val="18"/>
          <w:szCs w:val="18"/>
          <w:lang w:val="sk-SK"/>
        </w:rPr>
        <w:t>-type“, ktorý server nemôže</w:t>
      </w:r>
      <w:r w:rsidRPr="00474C7F" w:rsidR="00864667">
        <w:rPr>
          <w:sz w:val="18"/>
          <w:szCs w:val="18"/>
          <w:lang w:val="sk-SK"/>
        </w:rPr>
        <w:t xml:space="preserve"> (alebo nevie) produkovať</w:t>
      </w:r>
      <w:r w:rsidRPr="00474C7F">
        <w:rPr>
          <w:sz w:val="18"/>
          <w:szCs w:val="18"/>
          <w:lang w:val="sk-SK"/>
        </w:rPr>
        <w:t xml:space="preserve">. </w:t>
      </w:r>
    </w:p>
    <w:p w:rsidRPr="00474C7F" w:rsidR="00394E59" w:rsidP="006D1550" w:rsidRDefault="00394E59" w14:paraId="32A50E4B">
      <w:pPr>
        <w:pStyle w:val="ListParagraph"/>
        <w:numPr>
          <w:ilvl w:val="3"/>
          <w:numId w:val="5"/>
        </w:numPr>
        <w:rPr>
          <w:sz w:val="18"/>
          <w:szCs w:val="18"/>
          <w:lang w:val="sk-SK"/>
        </w:rPr>
      </w:pPr>
      <w:r w:rsidRPr="00474C7F">
        <w:rPr>
          <w:rFonts w:ascii="Georgia" w:hAnsi="Georgia"/>
          <w:b/>
          <w:sz w:val="18"/>
          <w:szCs w:val="18"/>
          <w:lang w:val="sk-SK"/>
        </w:rPr>
        <w:t xml:space="preserve">409 </w:t>
      </w:r>
      <w:proofErr w:type="spellStart"/>
      <w:r w:rsidRPr="00474C7F">
        <w:rPr>
          <w:rFonts w:ascii="Georgia" w:hAnsi="Georgia"/>
          <w:b/>
          <w:sz w:val="18"/>
          <w:szCs w:val="18"/>
          <w:lang w:val="sk-SK"/>
        </w:rPr>
        <w:t>Conflict</w:t>
      </w:r>
      <w:proofErr w:type="spellEnd"/>
      <w:r w:rsidRPr="00474C7F">
        <w:rPr>
          <w:rFonts w:ascii="Georgia" w:hAnsi="Georgia"/>
          <w:b/>
          <w:sz w:val="18"/>
          <w:szCs w:val="18"/>
          <w:lang w:val="sk-SK"/>
        </w:rPr>
        <w:t xml:space="preserve"> </w:t>
      </w:r>
      <w:r w:rsidRPr="00474C7F">
        <w:rPr>
          <w:sz w:val="18"/>
          <w:szCs w:val="18"/>
          <w:lang w:val="sk-SK"/>
        </w:rPr>
        <w:t xml:space="preserve">indikuje nekonzistentnú aktualizáciu (napr. kvôli paralelnému vyvolaniu vloženia, alebo aktualizácie zdroja). </w:t>
      </w:r>
    </w:p>
    <w:p w:rsidRPr="00474C7F" w:rsidR="00864667" w:rsidP="006D1550" w:rsidRDefault="00864667" w14:paraId="7E90195B">
      <w:pPr>
        <w:pStyle w:val="ListParagraph"/>
        <w:numPr>
          <w:ilvl w:val="3"/>
          <w:numId w:val="5"/>
        </w:numPr>
        <w:rPr>
          <w:sz w:val="18"/>
          <w:szCs w:val="18"/>
          <w:lang w:val="sk-SK"/>
        </w:rPr>
      </w:pPr>
      <w:r w:rsidRPr="00474C7F">
        <w:rPr>
          <w:rFonts w:ascii="Georgia" w:hAnsi="Georgia"/>
          <w:b/>
          <w:sz w:val="18"/>
          <w:szCs w:val="18"/>
          <w:lang w:val="sk-SK"/>
        </w:rPr>
        <w:t xml:space="preserve">410 </w:t>
      </w:r>
      <w:proofErr w:type="spellStart"/>
      <w:r w:rsidRPr="00474C7F">
        <w:rPr>
          <w:rFonts w:ascii="Georgia" w:hAnsi="Georgia"/>
          <w:b/>
          <w:sz w:val="18"/>
          <w:szCs w:val="18"/>
          <w:lang w:val="sk-SK"/>
        </w:rPr>
        <w:t>Gone</w:t>
      </w:r>
      <w:proofErr w:type="spellEnd"/>
      <w:r w:rsidRPr="00474C7F">
        <w:rPr>
          <w:rFonts w:ascii="Georgia" w:hAnsi="Georgia"/>
          <w:b/>
          <w:sz w:val="18"/>
          <w:szCs w:val="18"/>
          <w:lang w:val="sk-SK"/>
        </w:rPr>
        <w:t xml:space="preserve"> </w:t>
      </w:r>
      <w:r w:rsidRPr="00474C7F">
        <w:rPr>
          <w:sz w:val="18"/>
          <w:szCs w:val="18"/>
          <w:lang w:val="sk-SK"/>
        </w:rPr>
        <w:t>indikuje, že zdroj na danom URI už nie je dostupný (a ani v budúcnosti dostupný nebude – príklad vymazaného zdroja pomocou DELETE metódy).</w:t>
      </w:r>
    </w:p>
    <w:p w:rsidRPr="00474C7F" w:rsidR="00864667" w:rsidP="006D1550" w:rsidRDefault="00864667" w14:paraId="27490C30">
      <w:pPr>
        <w:pStyle w:val="ListParagraph"/>
        <w:numPr>
          <w:ilvl w:val="3"/>
          <w:numId w:val="5"/>
        </w:numPr>
        <w:rPr>
          <w:sz w:val="18"/>
          <w:szCs w:val="18"/>
          <w:lang w:val="sk-SK"/>
        </w:rPr>
      </w:pPr>
      <w:r w:rsidRPr="00474C7F">
        <w:rPr>
          <w:rFonts w:ascii="Georgia" w:hAnsi="Georgia"/>
          <w:b/>
          <w:sz w:val="18"/>
          <w:szCs w:val="18"/>
          <w:lang w:val="sk-SK"/>
        </w:rPr>
        <w:t xml:space="preserve">415 </w:t>
      </w:r>
      <w:proofErr w:type="spellStart"/>
      <w:r w:rsidRPr="00474C7F">
        <w:rPr>
          <w:rFonts w:ascii="Georgia" w:hAnsi="Georgia"/>
          <w:b/>
          <w:sz w:val="18"/>
          <w:szCs w:val="18"/>
          <w:lang w:val="sk-SK"/>
        </w:rPr>
        <w:t>Unsupported</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Media</w:t>
      </w:r>
      <w:proofErr w:type="spellEnd"/>
      <w:r w:rsidRPr="00474C7F">
        <w:rPr>
          <w:rFonts w:ascii="Georgia" w:hAnsi="Georgia"/>
          <w:b/>
          <w:sz w:val="18"/>
          <w:szCs w:val="18"/>
          <w:lang w:val="sk-SK"/>
        </w:rPr>
        <w:t xml:space="preserve"> Type </w:t>
      </w:r>
      <w:r w:rsidRPr="00474C7F">
        <w:rPr>
          <w:sz w:val="18"/>
          <w:szCs w:val="18"/>
          <w:lang w:val="sk-SK"/>
        </w:rPr>
        <w:t>by sa mal využívať v prípade, že klient posla dotaz v nepodporovanej reprezentácii (</w:t>
      </w:r>
      <w:proofErr w:type="spellStart"/>
      <w:r w:rsidRPr="00474C7F">
        <w:rPr>
          <w:sz w:val="18"/>
          <w:szCs w:val="18"/>
          <w:lang w:val="sk-SK"/>
        </w:rPr>
        <w:t>content</w:t>
      </w:r>
      <w:proofErr w:type="spellEnd"/>
      <w:r w:rsidRPr="00474C7F">
        <w:rPr>
          <w:sz w:val="18"/>
          <w:szCs w:val="18"/>
          <w:lang w:val="sk-SK"/>
        </w:rPr>
        <w:t xml:space="preserve">-type). </w:t>
      </w:r>
    </w:p>
    <w:p w:rsidRPr="00474C7F" w:rsidR="00864667" w:rsidP="006D1550" w:rsidRDefault="00864667" w14:paraId="0B3BE4CE">
      <w:pPr>
        <w:pStyle w:val="ListParagraph"/>
        <w:numPr>
          <w:ilvl w:val="3"/>
          <w:numId w:val="5"/>
        </w:numPr>
        <w:rPr>
          <w:sz w:val="18"/>
          <w:szCs w:val="18"/>
          <w:lang w:val="sk-SK"/>
        </w:rPr>
      </w:pPr>
      <w:r w:rsidRPr="00474C7F">
        <w:rPr>
          <w:rFonts w:ascii="Georgia" w:hAnsi="Georgia"/>
          <w:b/>
          <w:sz w:val="18"/>
          <w:szCs w:val="18"/>
          <w:lang w:val="sk-SK"/>
        </w:rPr>
        <w:t xml:space="preserve">422 </w:t>
      </w:r>
      <w:proofErr w:type="spellStart"/>
      <w:r w:rsidRPr="00474C7F">
        <w:rPr>
          <w:rFonts w:ascii="Georgia" w:hAnsi="Georgia"/>
          <w:b/>
          <w:sz w:val="18"/>
          <w:szCs w:val="18"/>
          <w:lang w:val="sk-SK"/>
        </w:rPr>
        <w:t>Unprocessable</w:t>
      </w:r>
      <w:proofErr w:type="spellEnd"/>
      <w:r w:rsidRPr="00474C7F">
        <w:rPr>
          <w:rFonts w:ascii="Georgia" w:hAnsi="Georgia"/>
          <w:b/>
          <w:sz w:val="18"/>
          <w:szCs w:val="18"/>
          <w:lang w:val="sk-SK"/>
        </w:rPr>
        <w:t xml:space="preserve"> Entity </w:t>
      </w:r>
      <w:r w:rsidRPr="00474C7F">
        <w:rPr>
          <w:sz w:val="18"/>
          <w:szCs w:val="18"/>
          <w:lang w:val="sk-SK"/>
        </w:rPr>
        <w:t xml:space="preserve">môže byť využitý v prípade ak formálne je dotaz v poriadku, ale validácia našla chybu na inom mieste (Napríklad využíva </w:t>
      </w:r>
      <w:proofErr w:type="spellStart"/>
      <w:r w:rsidRPr="00474C7F">
        <w:rPr>
          <w:sz w:val="18"/>
          <w:szCs w:val="18"/>
          <w:lang w:val="sk-SK"/>
        </w:rPr>
        <w:t>WebDAV</w:t>
      </w:r>
      <w:proofErr w:type="spellEnd"/>
      <w:r w:rsidRPr="00474C7F">
        <w:rPr>
          <w:sz w:val="18"/>
          <w:szCs w:val="18"/>
          <w:lang w:val="sk-SK"/>
        </w:rPr>
        <w:t xml:space="preserve">, </w:t>
      </w:r>
      <w:hyperlink w:history="1" r:id="rId12">
        <w:r w:rsidRPr="00474C7F">
          <w:rPr>
            <w:rStyle w:val="Hyperlink"/>
            <w:sz w:val="18"/>
            <w:szCs w:val="18"/>
            <w:lang w:val="sk-SK"/>
          </w:rPr>
          <w:t>RFC 4918</w:t>
        </w:r>
      </w:hyperlink>
      <w:r w:rsidRPr="00474C7F">
        <w:rPr>
          <w:sz w:val="18"/>
          <w:szCs w:val="18"/>
          <w:lang w:val="sk-SK"/>
        </w:rPr>
        <w:t>).</w:t>
      </w:r>
    </w:p>
    <w:p w:rsidRPr="00474C7F" w:rsidR="00394E59" w:rsidP="006D1550" w:rsidRDefault="00A5262D" w14:paraId="5F045228">
      <w:pPr>
        <w:pStyle w:val="ListParagraph"/>
        <w:numPr>
          <w:ilvl w:val="3"/>
          <w:numId w:val="5"/>
        </w:numPr>
        <w:rPr>
          <w:sz w:val="18"/>
          <w:szCs w:val="18"/>
          <w:lang w:val="sk-SK"/>
        </w:rPr>
      </w:pPr>
      <w:r w:rsidRPr="00474C7F">
        <w:rPr>
          <w:rFonts w:ascii="Georgia" w:hAnsi="Georgia"/>
          <w:b/>
          <w:sz w:val="18"/>
          <w:szCs w:val="18"/>
          <w:lang w:val="sk-SK"/>
        </w:rPr>
        <w:t xml:space="preserve">429 </w:t>
      </w:r>
      <w:proofErr w:type="spellStart"/>
      <w:r w:rsidRPr="00474C7F">
        <w:rPr>
          <w:rFonts w:ascii="Georgia" w:hAnsi="Georgia"/>
          <w:b/>
          <w:sz w:val="18"/>
          <w:szCs w:val="18"/>
          <w:lang w:val="sk-SK"/>
        </w:rPr>
        <w:t>Too</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Many</w:t>
      </w:r>
      <w:proofErr w:type="spellEnd"/>
      <w:r w:rsidRPr="00474C7F">
        <w:rPr>
          <w:rFonts w:ascii="Georgia" w:hAnsi="Georgia"/>
          <w:b/>
          <w:sz w:val="18"/>
          <w:szCs w:val="18"/>
          <w:lang w:val="sk-SK"/>
        </w:rPr>
        <w:t xml:space="preserve"> </w:t>
      </w:r>
      <w:proofErr w:type="spellStart"/>
      <w:r w:rsidRPr="00474C7F">
        <w:rPr>
          <w:rFonts w:ascii="Georgia" w:hAnsi="Georgia"/>
          <w:b/>
          <w:sz w:val="18"/>
          <w:szCs w:val="18"/>
          <w:lang w:val="sk-SK"/>
        </w:rPr>
        <w:t>Requests</w:t>
      </w:r>
      <w:proofErr w:type="spellEnd"/>
      <w:r w:rsidRPr="00474C7F">
        <w:rPr>
          <w:rFonts w:ascii="Georgia" w:hAnsi="Georgia"/>
          <w:b/>
          <w:sz w:val="18"/>
          <w:szCs w:val="18"/>
          <w:lang w:val="sk-SK"/>
        </w:rPr>
        <w:t xml:space="preserve"> </w:t>
      </w:r>
      <w:r w:rsidRPr="00474C7F">
        <w:rPr>
          <w:sz w:val="18"/>
          <w:szCs w:val="18"/>
          <w:lang w:val="sk-SK"/>
        </w:rPr>
        <w:t xml:space="preserve">je nutné využívať v prípade obmedzovania počtu volaní na webový zdroj. </w:t>
      </w:r>
    </w:p>
    <w:p w:rsidRPr="00474C7F" w:rsidR="00394E59" w:rsidP="00394E59" w:rsidRDefault="00394E59" w14:paraId="5EC0FFF8">
      <w:pPr>
        <w:pStyle w:val="ListParagraph"/>
        <w:numPr>
          <w:ilvl w:val="2"/>
          <w:numId w:val="5"/>
        </w:numPr>
        <w:rPr>
          <w:sz w:val="18"/>
          <w:szCs w:val="18"/>
          <w:lang w:val="sk-SK"/>
        </w:rPr>
      </w:pPr>
      <w:r w:rsidRPr="00474C7F">
        <w:rPr>
          <w:sz w:val="18"/>
          <w:szCs w:val="18"/>
          <w:lang w:val="sk-SK"/>
        </w:rPr>
        <w:t xml:space="preserve">Kódy v rozsahu </w:t>
      </w:r>
      <w:r w:rsidRPr="00474C7F">
        <w:rPr>
          <w:rFonts w:ascii="Georgia" w:hAnsi="Georgia"/>
          <w:b/>
          <w:sz w:val="18"/>
          <w:szCs w:val="18"/>
          <w:lang w:val="sk-SK"/>
        </w:rPr>
        <w:t>5xx</w:t>
      </w:r>
      <w:r w:rsidRPr="00474C7F">
        <w:rPr>
          <w:sz w:val="18"/>
          <w:szCs w:val="18"/>
          <w:lang w:val="sk-SK"/>
        </w:rPr>
        <w:t xml:space="preserve"> naopak </w:t>
      </w:r>
      <w:r w:rsidRPr="00474C7F" w:rsidR="006D1550">
        <w:rPr>
          <w:sz w:val="18"/>
          <w:szCs w:val="18"/>
          <w:lang w:val="sk-SK"/>
        </w:rPr>
        <w:t>indikujú chybu na strane servera (kde znovu poslanie toho istého dotazu o malú chvíľu môže byť úspešné).</w:t>
      </w:r>
    </w:p>
    <w:p w:rsidR="006D1550" w:rsidP="006D1550" w:rsidRDefault="006D1550" w14:paraId="2831CA0F">
      <w:pPr>
        <w:pStyle w:val="ListParagraph"/>
        <w:numPr>
          <w:ilvl w:val="3"/>
          <w:numId w:val="5"/>
        </w:numPr>
        <w:rPr>
          <w:lang w:val="sk-SK"/>
        </w:rPr>
      </w:pPr>
      <w:r w:rsidRPr="00474C7F">
        <w:rPr>
          <w:sz w:val="18"/>
          <w:szCs w:val="18"/>
          <w:lang w:val="sk-SK"/>
        </w:rPr>
        <w:t xml:space="preserve">V zásade </w:t>
      </w:r>
      <w:r w:rsidRPr="00474C7F" w:rsidR="00C558B7">
        <w:rPr>
          <w:sz w:val="18"/>
          <w:szCs w:val="18"/>
          <w:lang w:val="sk-SK"/>
        </w:rPr>
        <w:t xml:space="preserve">je odporúčané využívať univerzálny kód </w:t>
      </w:r>
      <w:r w:rsidRPr="00474C7F" w:rsidR="00C558B7">
        <w:rPr>
          <w:rFonts w:ascii="Georgia" w:hAnsi="Georgia"/>
          <w:b/>
          <w:sz w:val="18"/>
          <w:szCs w:val="18"/>
          <w:lang w:val="sk-SK"/>
        </w:rPr>
        <w:t>500</w:t>
      </w:r>
      <w:r w:rsidRPr="00474C7F" w:rsidR="00C558B7">
        <w:rPr>
          <w:sz w:val="18"/>
          <w:szCs w:val="18"/>
          <w:lang w:val="sk-SK"/>
        </w:rPr>
        <w:t xml:space="preserve"> na komunikáciu všetkých chýb, okrem tých, ktorým z použitých protokolov, alebo štandardov vyplývajú iné kódy z rozsahu </w:t>
      </w:r>
      <w:r w:rsidRPr="00474C7F" w:rsidR="00C558B7">
        <w:rPr>
          <w:rFonts w:ascii="Georgia" w:hAnsi="Georgia"/>
          <w:b/>
          <w:sz w:val="18"/>
          <w:szCs w:val="18"/>
          <w:lang w:val="sk-SK"/>
        </w:rPr>
        <w:t>5xx</w:t>
      </w:r>
      <w:r w:rsidRPr="00474C7F" w:rsidR="00C558B7">
        <w:rPr>
          <w:sz w:val="18"/>
          <w:szCs w:val="18"/>
          <w:lang w:val="sk-SK"/>
        </w:rPr>
        <w:t xml:space="preserve"> . </w:t>
      </w:r>
    </w:p>
    <w:p w:rsidRPr="00415E0A" w:rsidR="00397194" w:rsidP="00415E0A" w:rsidRDefault="00397194" w14:paraId="33AF8A00">
      <w:pPr>
        <w:rPr>
          <w:lang w:val="sk-SK"/>
        </w:rPr>
      </w:pPr>
    </w:p>
    <w:p w:rsidR="003C7618" w:rsidP="009005A0" w:rsidRDefault="003C7618" w14:paraId="1D850B79">
      <w:pPr>
        <w:rPr>
          <w:lang w:val="sk-SK"/>
        </w:rPr>
      </w:pPr>
    </w:p>
    <w:p w:rsidR="00DE71E9" w:rsidP="00DE71E9" w:rsidRDefault="00DE71E9" w14:paraId="2FA3798E">
      <w:pPr>
        <w:pStyle w:val="Heading2"/>
        <w:numPr>
          <w:ilvl w:val="1"/>
          <w:numId w:val="3"/>
        </w:numPr>
        <w:rPr>
          <w:lang w:val="sk-SK"/>
        </w:rPr>
      </w:pPr>
      <w:r>
        <w:rPr>
          <w:lang w:val="sk-SK"/>
        </w:rPr>
        <w:t xml:space="preserve">Pre všetky dotazy a odpovede z web služieb využívať štandard </w:t>
      </w:r>
      <w:proofErr w:type="spellStart"/>
      <w:r>
        <w:rPr>
          <w:lang w:val="sk-SK"/>
        </w:rPr>
        <w:t>Unicode</w:t>
      </w:r>
      <w:proofErr w:type="spellEnd"/>
    </w:p>
    <w:p w:rsidR="00DE71E9" w:rsidP="00DE71E9" w:rsidRDefault="00DE71E9" w14:paraId="1D58953F">
      <w:pPr>
        <w:rPr>
          <w:lang w:val="sk-SK"/>
        </w:rPr>
      </w:pPr>
      <w:proofErr w:type="spellStart"/>
      <w:r w:rsidRPr="00FE1336">
        <w:rPr>
          <w:lang w:val="sk-SK"/>
        </w:rPr>
        <w:t>Unicode</w:t>
      </w:r>
      <w:proofErr w:type="spellEnd"/>
      <w:r w:rsidRPr="00FE1336">
        <w:rPr>
          <w:lang w:val="sk-SK"/>
        </w:rPr>
        <w:t xml:space="preserve"> je medzinárodný štandard, ktorého cieľom je definovať kódovaciu schému schopnú reprezentovať väčšinu znakov používaných v písaných jazykoch spolu s inými symbolmi.</w:t>
      </w:r>
      <w:r>
        <w:rPr>
          <w:lang w:val="sk-SK"/>
        </w:rPr>
        <w:t xml:space="preserve"> </w:t>
      </w:r>
      <w:proofErr w:type="spellStart"/>
      <w:r>
        <w:rPr>
          <w:lang w:val="sk-SK"/>
        </w:rPr>
        <w:t>Unicode</w:t>
      </w:r>
      <w:proofErr w:type="spellEnd"/>
      <w:r>
        <w:rPr>
          <w:lang w:val="sk-SK"/>
        </w:rPr>
        <w:t xml:space="preserve"> je </w:t>
      </w:r>
      <w:r w:rsidRPr="00FE1336">
        <w:rPr>
          <w:lang w:val="sk-SK"/>
        </w:rPr>
        <w:t>dominantná kódovacia schéma používaná pri internacionalizácii softvéru a viacjazyčných prostredí.</w:t>
      </w:r>
      <w:r>
        <w:rPr>
          <w:lang w:val="sk-SK"/>
        </w:rPr>
        <w:t xml:space="preserve">.    </w:t>
      </w:r>
    </w:p>
    <w:p w:rsidR="00DE71E9" w:rsidP="00DE71E9" w:rsidRDefault="00DE71E9" w14:paraId="6D873420">
      <w:pPr>
        <w:rPr>
          <w:lang w:val="sk-SK"/>
        </w:rPr>
      </w:pPr>
      <w:r w:rsidRPr="00D77BBF">
        <w:rPr>
          <w:noProof/>
          <w:lang w:val="sk-SK"/>
        </w:rPr>
        <mc:AlternateContent>
          <mc:Choice Requires="wps">
            <w:drawing>
              <wp:inline distT="0" distB="0" distL="0" distR="0" wp14:anchorId="7A0B861A" wp14:editId="272480C4">
                <wp:extent cx="5943600" cy="1403985"/>
                <wp:effectExtent l="0" t="0" r="0" b="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noFill/>
                        <a:ln w="9525">
                          <a:noFill/>
                          <a:miter lim="800000"/>
                          <a:headEnd/>
                          <a:tailEnd/>
                        </a:ln>
                      </wps:spPr>
                      <wps:txbx>
                        <w:txbxContent>
                          <w:p w14:paraId="5AC2193B" w:rsidR="006D1550" w:rsidRPr="00D77BBF" w:rsidRDefault="006D1550" w:rsidP="00DE71E9">
                            <w:pPr>
                              <w:pBdr>
                                <w:top w:val="single" w:sz="24" w:space="8" w:color="4472C4" w:themeColor="accent1"/>
                                <w:bottom w:val="single" w:sz="24" w:space="8" w:color="4472C4" w:themeColor="accent1"/>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Pr>
                                <w:i/>
                                <w:iCs/>
                                <w:color w:val="4472C4" w:themeColor="accent1"/>
                                <w:sz w:val="20"/>
                                <w:szCs w:val="20"/>
                                <w:lang w:val="sk-SK"/>
                              </w:rPr>
                              <w:t xml:space="preserve">Povinnosť používať štandard </w:t>
                            </w:r>
                            <w:proofErr w:type="spellStart"/>
                            <w:r>
                              <w:rPr>
                                <w:i/>
                                <w:iCs/>
                                <w:color w:val="4472C4" w:themeColor="accent1"/>
                                <w:sz w:val="20"/>
                                <w:szCs w:val="20"/>
                                <w:lang w:val="sk-SK"/>
                              </w:rPr>
                              <w:t>Unicode</w:t>
                            </w:r>
                            <w:proofErr w:type="spellEnd"/>
                            <w:r>
                              <w:rPr>
                                <w:i/>
                                <w:iCs/>
                                <w:color w:val="4472C4" w:themeColor="accent1"/>
                                <w:sz w:val="20"/>
                                <w:szCs w:val="20"/>
                                <w:lang w:val="sk-SK"/>
                              </w:rPr>
                              <w:t xml:space="preserve"> </w:t>
                            </w:r>
                            <w:proofErr w:type="spellStart"/>
                            <w:r>
                              <w:rPr>
                                <w:i/>
                                <w:iCs/>
                                <w:color w:val="4472C4" w:themeColor="accent1"/>
                                <w:sz w:val="20"/>
                                <w:szCs w:val="20"/>
                                <w:lang w:val="sk-SK"/>
                              </w:rPr>
                              <w:t>Transformation</w:t>
                            </w:r>
                            <w:proofErr w:type="spellEnd"/>
                            <w:r>
                              <w:rPr>
                                <w:i/>
                                <w:iCs/>
                                <w:color w:val="4472C4" w:themeColor="accent1"/>
                                <w:sz w:val="20"/>
                                <w:szCs w:val="20"/>
                                <w:lang w:val="sk-SK"/>
                              </w:rPr>
                              <w:t xml:space="preserve"> </w:t>
                            </w:r>
                            <w:proofErr w:type="spellStart"/>
                            <w:r>
                              <w:rPr>
                                <w:i/>
                                <w:iCs/>
                                <w:color w:val="4472C4" w:themeColor="accent1"/>
                                <w:sz w:val="20"/>
                                <w:szCs w:val="20"/>
                                <w:lang w:val="sk-SK"/>
                              </w:rPr>
                              <w:t>Format</w:t>
                            </w:r>
                            <w:proofErr w:type="spellEnd"/>
                            <w:r>
                              <w:rPr>
                                <w:i/>
                                <w:iCs/>
                                <w:color w:val="4472C4" w:themeColor="accent1"/>
                                <w:sz w:val="20"/>
                                <w:szCs w:val="20"/>
                                <w:lang w:val="sk-SK"/>
                              </w:rPr>
                              <w:t xml:space="preserve"> (UTF-8) pre kódovanie všetkých dotazov a odpovedí v rámci služieb v celom prostredí </w:t>
                            </w:r>
                            <w:proofErr w:type="spellStart"/>
                            <w:r>
                              <w:rPr>
                                <w:i/>
                                <w:iCs/>
                                <w:color w:val="4472C4" w:themeColor="accent1"/>
                                <w:sz w:val="20"/>
                                <w:szCs w:val="20"/>
                                <w:lang w:val="sk-SK"/>
                              </w:rPr>
                              <w:t>eGov</w:t>
                            </w:r>
                            <w:proofErr w:type="spellEnd"/>
                            <w:r>
                              <w:rPr>
                                <w:i/>
                                <w:iCs/>
                                <w:color w:val="4472C4" w:themeColor="accent1"/>
                                <w:sz w:val="20"/>
                                <w:szCs w:val="20"/>
                                <w:lang w:val="sk-SK"/>
                              </w:rPr>
                              <w:t>.</w:t>
                            </w:r>
                          </w:p>
                        </w:txbxContent>
                      </wps:txbx>
                      <wps:bodyPr rot="0" vert="horz" wrap="square" lIns="91440" tIns="45720" rIns="91440" bIns="45720" anchor="t" anchorCtr="0">
                        <a:spAutoFit/>
                      </wps:bodyPr>
                    </wps:wsp>
                  </a:graphicData>
                </a:graphic>
              </wp:inline>
            </w:drawing>
          </mc:Choice>
          <mc:Fallback>
            <w:pict w14:anchorId="1CB856D8">
              <v:shape id="Text Box 4" style="width:468pt;height:110.55pt;visibility:visible;mso-wrap-style:square;mso-left-percent:-10001;mso-top-percent:-10001;mso-position-horizontal:absolute;mso-position-horizontal-relative:char;mso-position-vertical:absolute;mso-position-vertical-relative:line;mso-left-percent:-10001;mso-top-percent:-10001;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2HDwIAAPoDAAAOAAAAZHJzL2Uyb0RvYy54bWysU9uO2yAQfa/Uf0C8N3ayzjaxQlbb3aaq&#10;tL1Iu/0AgnGMCgwFEjv9+g44SaP2rSoPiGGYM3PODKu7wWhykD4osIxOJyUl0gpolN0x+u1l82ZB&#10;SYjcNlyDlYweZaB369evVr2r5Qw60I30BEFsqHvHaBejq4siiE4aHibgpEVnC97wiKbfFY3nPaIb&#10;XczK8rbowTfOg5Ah4O3j6KTrjN+2UsQvbRtkJJpRrC3m3ed9m/ZiveL1znPXKXEqg/9DFYYri0kv&#10;UI88crL36i8oo4SHAG2cCDAFtK0SMnNANtPyDzbPHXcyc0FxgrvIFP4frPh8+OqJahitKLHcYIte&#10;5BDJOxhIldTpXajx0bPDZ3HAa+xyZhrcE4jvgVh46LjdyXvvoe8kb7C6aYosrkJHnJBAtv0naDAN&#10;30fIQEPrTZIOxSCIjl06XjqTShF4OV9WN7clugT6plV5s1zMcw5en8OdD/GDBEPSgVGPrc/w/PAU&#10;YiqH1+cnKZuFjdI6t19b0jO6nM/mOeDKY1TE6dTKMLoo0xrnJbF8b5scHLnS4xkTaHuinZiOnOOw&#10;HbK+s7OaW2iOqIOHcRjx8+ChA/+Tkh4HkdHwY8+9pER/tKjlclpVaXKzUc3fztDw157ttYdbgVCM&#10;RkrG40PM054oB3ePmm9UViM1Z6zkVDIOWBbp9BnSBF/b+dXvL7v+BQAA//8DAFBLAwQUAAYACAAA&#10;ACEAqqJaDtkAAAAFAQAADwAAAGRycy9kb3ducmV2LnhtbEyPzU7DMBCE70i8g7VI3KiTICoIcaqK&#10;H4kDF0q4b2MTR8TrKN426duzcIHLSKNZzXxbbZYwqKObUh/JQL7KQDlqo+2pM9C8P1/dgkqMZHGI&#10;5AycXIJNfX5WYWnjTG/uuONOSQmlEg145rHUOrXeBUyrODqS7DNOAVns1Gk74SzlYdBFlq11wJ5k&#10;wePoHrxrv3aHYIDZbvNT8xTSy8fy+jj7rL3BxpjLi2V7D4rdwn/H8IMv6FAL0z4eyCY1GJBH+Fcl&#10;u7tei90bKIo8B11X+j99/Q0AAP//AwBQSwECLQAUAAYACAAAACEAtoM4kv4AAADhAQAAEwAAAAAA&#10;AAAAAAAAAAAAAAAAW0NvbnRlbnRfVHlwZXNdLnhtbFBLAQItABQABgAIAAAAIQA4/SH/1gAAAJQB&#10;AAALAAAAAAAAAAAAAAAAAC8BAABfcmVscy8ucmVsc1BLAQItABQABgAIAAAAIQD+Xi2HDwIAAPoD&#10;AAAOAAAAAAAAAAAAAAAAAC4CAABkcnMvZTJvRG9jLnhtbFBLAQItABQABgAIAAAAIQCqoloO2QAA&#10;AAUBAAAPAAAAAAAAAAAAAAAAAGkEAABkcnMvZG93bnJldi54bWxQSwUGAAAAAAQABADzAAAAbwUA&#10;AAAA&#10;" w14:anchorId="7A0B861A">
                <v:textbox style="mso-fit-shape-to-text:t">
                  <w:txbxContent>
                    <w:p w:rsidRPr="00D77BBF" w:rsidR="006D1550" w:rsidP="00DE71E9" w:rsidRDefault="006D1550" w14:paraId="1869CBA4">
                      <w:pPr>
                        <w:pBdr>
                          <w:top w:val="single" w:color="4472C4" w:themeColor="accent1" w:sz="24" w:space="8"/>
                          <w:bottom w:val="single" w:color="4472C4" w:themeColor="accent1" w:sz="24" w:space="8"/>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Pr>
                          <w:i/>
                          <w:iCs/>
                          <w:color w:val="4472C4" w:themeColor="accent1"/>
                          <w:sz w:val="20"/>
                          <w:szCs w:val="20"/>
                          <w:lang w:val="sk-SK"/>
                        </w:rPr>
                        <w:t xml:space="preserve">Povinnosť používať štandard </w:t>
                      </w:r>
                      <w:proofErr w:type="spellStart"/>
                      <w:r>
                        <w:rPr>
                          <w:i/>
                          <w:iCs/>
                          <w:color w:val="4472C4" w:themeColor="accent1"/>
                          <w:sz w:val="20"/>
                          <w:szCs w:val="20"/>
                          <w:lang w:val="sk-SK"/>
                        </w:rPr>
                        <w:t>Unicode</w:t>
                      </w:r>
                      <w:proofErr w:type="spellEnd"/>
                      <w:r>
                        <w:rPr>
                          <w:i/>
                          <w:iCs/>
                          <w:color w:val="4472C4" w:themeColor="accent1"/>
                          <w:sz w:val="20"/>
                          <w:szCs w:val="20"/>
                          <w:lang w:val="sk-SK"/>
                        </w:rPr>
                        <w:t xml:space="preserve"> </w:t>
                      </w:r>
                      <w:proofErr w:type="spellStart"/>
                      <w:r>
                        <w:rPr>
                          <w:i/>
                          <w:iCs/>
                          <w:color w:val="4472C4" w:themeColor="accent1"/>
                          <w:sz w:val="20"/>
                          <w:szCs w:val="20"/>
                          <w:lang w:val="sk-SK"/>
                        </w:rPr>
                        <w:t>Transformation</w:t>
                      </w:r>
                      <w:proofErr w:type="spellEnd"/>
                      <w:r>
                        <w:rPr>
                          <w:i/>
                          <w:iCs/>
                          <w:color w:val="4472C4" w:themeColor="accent1"/>
                          <w:sz w:val="20"/>
                          <w:szCs w:val="20"/>
                          <w:lang w:val="sk-SK"/>
                        </w:rPr>
                        <w:t xml:space="preserve"> </w:t>
                      </w:r>
                      <w:proofErr w:type="spellStart"/>
                      <w:r>
                        <w:rPr>
                          <w:i/>
                          <w:iCs/>
                          <w:color w:val="4472C4" w:themeColor="accent1"/>
                          <w:sz w:val="20"/>
                          <w:szCs w:val="20"/>
                          <w:lang w:val="sk-SK"/>
                        </w:rPr>
                        <w:t>Format</w:t>
                      </w:r>
                      <w:proofErr w:type="spellEnd"/>
                      <w:r>
                        <w:rPr>
                          <w:i/>
                          <w:iCs/>
                          <w:color w:val="4472C4" w:themeColor="accent1"/>
                          <w:sz w:val="20"/>
                          <w:szCs w:val="20"/>
                          <w:lang w:val="sk-SK"/>
                        </w:rPr>
                        <w:t xml:space="preserve"> (UTF-8) pre kódovanie všetkých dotazov a odpovedí v rámci služieb v celom prostredí </w:t>
                      </w:r>
                      <w:proofErr w:type="spellStart"/>
                      <w:r>
                        <w:rPr>
                          <w:i/>
                          <w:iCs/>
                          <w:color w:val="4472C4" w:themeColor="accent1"/>
                          <w:sz w:val="20"/>
                          <w:szCs w:val="20"/>
                          <w:lang w:val="sk-SK"/>
                        </w:rPr>
                        <w:t>eGov</w:t>
                      </w:r>
                      <w:proofErr w:type="spellEnd"/>
                      <w:r>
                        <w:rPr>
                          <w:i/>
                          <w:iCs/>
                          <w:color w:val="4472C4" w:themeColor="accent1"/>
                          <w:sz w:val="20"/>
                          <w:szCs w:val="20"/>
                          <w:lang w:val="sk-SK"/>
                        </w:rPr>
                        <w:t>.</w:t>
                      </w:r>
                    </w:p>
                  </w:txbxContent>
                </v:textbox>
                <w10:anchorlock/>
              </v:shape>
            </w:pict>
          </mc:Fallback>
        </mc:AlternateContent>
      </w:r>
    </w:p>
    <w:p w:rsidR="00DE71E9" w:rsidP="009005A0" w:rsidRDefault="00DE71E9" w14:paraId="6B9E0C5C">
      <w:pPr>
        <w:rPr>
          <w:lang w:val="sk-SK"/>
        </w:rPr>
      </w:pPr>
    </w:p>
    <w:p w:rsidR="005962BF" w:rsidP="005962BF" w:rsidRDefault="005962BF" w14:paraId="02974338">
      <w:pPr>
        <w:pStyle w:val="Heading2"/>
        <w:numPr>
          <w:ilvl w:val="1"/>
          <w:numId w:val="3"/>
        </w:numPr>
        <w:rPr>
          <w:lang w:val="sk-SK"/>
        </w:rPr>
      </w:pPr>
      <w:r>
        <w:rPr>
          <w:lang w:val="sk-SK"/>
        </w:rPr>
        <w:lastRenderedPageBreak/>
        <w:t xml:space="preserve">JSON ako preferovaný formát pre </w:t>
      </w:r>
      <w:r w:rsidR="003D46D3">
        <w:rPr>
          <w:lang w:val="sk-SK"/>
        </w:rPr>
        <w:t xml:space="preserve">telá dotazov a odpovedí </w:t>
      </w:r>
      <w:r>
        <w:rPr>
          <w:lang w:val="sk-SK"/>
        </w:rPr>
        <w:t>v rámci REST web služieb</w:t>
      </w:r>
    </w:p>
    <w:p w:rsidR="004E2085" w:rsidP="004E2085" w:rsidRDefault="00AD301D" w14:paraId="20EE71BD">
      <w:pPr>
        <w:rPr>
          <w:lang w:val="sk-SK"/>
        </w:rPr>
      </w:pPr>
      <w:r>
        <w:rPr>
          <w:lang w:val="sk-SK"/>
        </w:rPr>
        <w:t xml:space="preserve">JSON (JavaScript </w:t>
      </w:r>
      <w:proofErr w:type="spellStart"/>
      <w:r w:rsidRPr="00AD301D">
        <w:rPr>
          <w:lang w:val="sk-SK"/>
        </w:rPr>
        <w:t>Object</w:t>
      </w:r>
      <w:proofErr w:type="spellEnd"/>
      <w:r w:rsidRPr="00AD301D">
        <w:rPr>
          <w:lang w:val="sk-SK"/>
        </w:rPr>
        <w:t xml:space="preserve"> </w:t>
      </w:r>
      <w:proofErr w:type="spellStart"/>
      <w:r w:rsidRPr="00AD301D">
        <w:rPr>
          <w:lang w:val="sk-SK"/>
        </w:rPr>
        <w:t>Notation</w:t>
      </w:r>
      <w:proofErr w:type="spellEnd"/>
      <w:r>
        <w:rPr>
          <w:lang w:val="sk-SK"/>
        </w:rPr>
        <w:t xml:space="preserve">) je novší formát pre </w:t>
      </w:r>
      <w:r w:rsidR="004E2085">
        <w:rPr>
          <w:lang w:val="sk-SK"/>
        </w:rPr>
        <w:t>výmenu údajov v rámci dotazov a odpovedí web služieb</w:t>
      </w:r>
      <w:r>
        <w:rPr>
          <w:lang w:val="sk-SK"/>
        </w:rPr>
        <w:t>, ktorý sa pre svoju jednoduchosť presadil najmä v spojení s REST web službami. Výhodou je najmä jeho jednoduchšia implementácia</w:t>
      </w:r>
      <w:r w:rsidR="004E2085">
        <w:rPr>
          <w:lang w:val="sk-SK"/>
        </w:rPr>
        <w:t xml:space="preserve"> oproti predchádzajúcemu štandardu - XML</w:t>
      </w:r>
      <w:r>
        <w:rPr>
          <w:lang w:val="sk-SK"/>
        </w:rPr>
        <w:t xml:space="preserve"> (</w:t>
      </w:r>
      <w:proofErr w:type="spellStart"/>
      <w:r>
        <w:rPr>
          <w:lang w:val="sk-SK"/>
        </w:rPr>
        <w:t>parsovanie</w:t>
      </w:r>
      <w:proofErr w:type="spellEnd"/>
      <w:r>
        <w:rPr>
          <w:lang w:val="sk-SK"/>
        </w:rPr>
        <w:t xml:space="preserve"> údajov vo formáte JSON je jednoduchšie ako </w:t>
      </w:r>
      <w:proofErr w:type="spellStart"/>
      <w:r>
        <w:rPr>
          <w:lang w:val="sk-SK"/>
        </w:rPr>
        <w:t>parsovanie</w:t>
      </w:r>
      <w:proofErr w:type="spellEnd"/>
      <w:r>
        <w:rPr>
          <w:lang w:val="sk-SK"/>
        </w:rPr>
        <w:t xml:space="preserve"> údajov vo formáte XML)</w:t>
      </w:r>
      <w:r w:rsidR="004E2085">
        <w:rPr>
          <w:lang w:val="sk-SK"/>
        </w:rPr>
        <w:t xml:space="preserve">. Je preto logické vyžadovať, aby nové služby boli vytvárané aplikovaním novšieho a jednoduchšieho štandardu. Zároveň však vzhľadom na to, že už existuje časť služieb, ktoré je potrebné publikovať do </w:t>
      </w:r>
      <w:proofErr w:type="spellStart"/>
      <w:r w:rsidR="004E2085">
        <w:rPr>
          <w:lang w:val="sk-SK"/>
        </w:rPr>
        <w:t>multikanálového</w:t>
      </w:r>
      <w:proofErr w:type="spellEnd"/>
      <w:r w:rsidR="004E2085">
        <w:rPr>
          <w:lang w:val="sk-SK"/>
        </w:rPr>
        <w:t xml:space="preserve"> prostredia </w:t>
      </w:r>
      <w:proofErr w:type="spellStart"/>
      <w:r w:rsidR="004E2085">
        <w:rPr>
          <w:lang w:val="sk-SK"/>
        </w:rPr>
        <w:t>eGovernmentu</w:t>
      </w:r>
      <w:proofErr w:type="spellEnd"/>
      <w:r w:rsidR="004E2085">
        <w:rPr>
          <w:lang w:val="sk-SK"/>
        </w:rPr>
        <w:t xml:space="preserve">, a tieto služby boli písané s využitím štandardu XML pre výmenu údajov – je v takomto prípade povolené podporovať aj tento. </w:t>
      </w:r>
      <w:r>
        <w:rPr>
          <w:lang w:val="sk-SK"/>
        </w:rPr>
        <w:t xml:space="preserve">  </w:t>
      </w:r>
    </w:p>
    <w:p w:rsidR="004E2085" w:rsidP="004E2085" w:rsidRDefault="004E2085" w14:paraId="24C6A817">
      <w:pPr>
        <w:rPr>
          <w:lang w:val="sk-SK"/>
        </w:rPr>
      </w:pPr>
      <w:r w:rsidRPr="00D77BBF">
        <w:rPr>
          <w:noProof/>
          <w:lang w:val="sk-SK"/>
        </w:rPr>
        <mc:AlternateContent>
          <mc:Choice Requires="wps">
            <w:drawing>
              <wp:inline distT="0" distB="0" distL="0" distR="0" wp14:anchorId="346E962D" wp14:editId="118416CA">
                <wp:extent cx="5943600" cy="1403985"/>
                <wp:effectExtent l="0" t="0" r="0" b="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noFill/>
                        <a:ln w="9525">
                          <a:noFill/>
                          <a:miter lim="800000"/>
                          <a:headEnd/>
                          <a:tailEnd/>
                        </a:ln>
                      </wps:spPr>
                      <wps:txbx>
                        <w:txbxContent>
                          <w:p w14:paraId="6DC3ED8B" w:rsidR="006D1550" w:rsidRPr="00D77BBF" w:rsidRDefault="006D1550" w:rsidP="004E2085">
                            <w:pPr>
                              <w:pBdr>
                                <w:top w:val="single" w:sz="24" w:space="8" w:color="4472C4" w:themeColor="accent1"/>
                                <w:bottom w:val="single" w:sz="24" w:space="8" w:color="4472C4" w:themeColor="accent1"/>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sidRPr="004E2085">
                              <w:rPr>
                                <w:i/>
                                <w:iCs/>
                                <w:color w:val="4472C4" w:themeColor="accent1"/>
                                <w:sz w:val="20"/>
                                <w:szCs w:val="20"/>
                                <w:lang w:val="sk-SK"/>
                              </w:rPr>
                              <w:t xml:space="preserve">Všetky nové publikované </w:t>
                            </w:r>
                            <w:r>
                              <w:rPr>
                                <w:i/>
                                <w:iCs/>
                                <w:color w:val="4472C4" w:themeColor="accent1"/>
                                <w:sz w:val="20"/>
                                <w:szCs w:val="20"/>
                                <w:lang w:val="sk-SK"/>
                              </w:rPr>
                              <w:t xml:space="preserve">REST </w:t>
                            </w:r>
                            <w:r w:rsidRPr="004E2085">
                              <w:rPr>
                                <w:i/>
                                <w:iCs/>
                                <w:color w:val="4472C4" w:themeColor="accent1"/>
                                <w:sz w:val="20"/>
                                <w:szCs w:val="20"/>
                                <w:lang w:val="sk-SK"/>
                              </w:rPr>
                              <w:t xml:space="preserve">služby </w:t>
                            </w:r>
                            <w:r>
                              <w:rPr>
                                <w:i/>
                                <w:iCs/>
                                <w:color w:val="4472C4" w:themeColor="accent1"/>
                                <w:sz w:val="20"/>
                                <w:szCs w:val="20"/>
                                <w:lang w:val="sk-SK"/>
                              </w:rPr>
                              <w:t xml:space="preserve">(do </w:t>
                            </w:r>
                            <w:proofErr w:type="spellStart"/>
                            <w:r>
                              <w:rPr>
                                <w:i/>
                                <w:iCs/>
                                <w:color w:val="4472C4" w:themeColor="accent1"/>
                                <w:sz w:val="20"/>
                                <w:szCs w:val="20"/>
                                <w:lang w:val="sk-SK"/>
                              </w:rPr>
                              <w:t>multikanálového</w:t>
                            </w:r>
                            <w:proofErr w:type="spellEnd"/>
                            <w:r>
                              <w:rPr>
                                <w:i/>
                                <w:iCs/>
                                <w:color w:val="4472C4" w:themeColor="accent1"/>
                                <w:sz w:val="20"/>
                                <w:szCs w:val="20"/>
                                <w:lang w:val="sk-SK"/>
                              </w:rPr>
                              <w:t xml:space="preserve"> prostredia </w:t>
                            </w:r>
                            <w:proofErr w:type="spellStart"/>
                            <w:r>
                              <w:rPr>
                                <w:i/>
                                <w:iCs/>
                                <w:color w:val="4472C4" w:themeColor="accent1"/>
                                <w:sz w:val="20"/>
                                <w:szCs w:val="20"/>
                                <w:lang w:val="sk-SK"/>
                              </w:rPr>
                              <w:t>eGov</w:t>
                            </w:r>
                            <w:proofErr w:type="spellEnd"/>
                            <w:r>
                              <w:rPr>
                                <w:i/>
                                <w:iCs/>
                                <w:color w:val="4472C4" w:themeColor="accent1"/>
                                <w:sz w:val="20"/>
                                <w:szCs w:val="20"/>
                                <w:lang w:val="sk-SK"/>
                              </w:rPr>
                              <w:t xml:space="preserve">) budú </w:t>
                            </w:r>
                            <w:r w:rsidRPr="004E2085">
                              <w:rPr>
                                <w:i/>
                                <w:iCs/>
                                <w:color w:val="4472C4" w:themeColor="accent1"/>
                                <w:sz w:val="20"/>
                                <w:szCs w:val="20"/>
                                <w:lang w:val="sk-SK"/>
                              </w:rPr>
                              <w:t>využívať štandard JSON ako formát pre definovanie obsahu dotazov a odpovedí. Pre publikáciu existujúcich služieb (ktoré sa nebudú v dohľadnej dobe meniť) je možné použiť štandard XML.</w:t>
                            </w:r>
                          </w:p>
                        </w:txbxContent>
                      </wps:txbx>
                      <wps:bodyPr rot="0" vert="horz" wrap="square" lIns="91440" tIns="45720" rIns="91440" bIns="45720" anchor="t" anchorCtr="0">
                        <a:spAutoFit/>
                      </wps:bodyPr>
                    </wps:wsp>
                  </a:graphicData>
                </a:graphic>
              </wp:inline>
            </w:drawing>
          </mc:Choice>
          <mc:Fallback>
            <w:pict w14:anchorId="65F72C0E">
              <v:shape id="Text Box 3" style="width:468pt;height:110.55pt;visibility:visible;mso-wrap-style:square;mso-left-percent:-10001;mso-top-percent:-10001;mso-position-horizontal:absolute;mso-position-horizontal-relative:char;mso-position-vertical:absolute;mso-position-vertical-relative:line;mso-left-percent:-10001;mso-top-percent:-10001;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3JkDgIAAPoDAAAOAAAAZHJzL2Uyb0RvYy54bWysU9tuGyEQfa/Uf0C817u+pfbKOEqTuqqU&#10;XqSkH4BZ1osKDAXsXffrM7COYyVvVXlAwMycmXNmWF33RpOD9EGBZXQ8KimRVkCt7I7RX4+bDwtK&#10;QuS25hqsZPQoA71ev3+36lwlJ9CCrqUnCGJD1TlG2xhdVRRBtNLwMAInLRob8IZHvPpdUXveIbrR&#10;xaQsr4oOfO08CBkCvt4NRrrO+E0jRfzRNEFGohnF2mLefd63aS/WK17tPHetEqcy+D9UYbiymPQM&#10;dccjJ3uv3kAZJTwEaOJIgCmgaZSQmQOyGZev2Dy03MnMBcUJ7ixT+H+w4vvhpyeqZnRKieUGW/Qo&#10;+0g+QU+mSZ3OhQqdHhy6xR6fscuZaXD3IH4HYuG25XYnb7yHrpW8xurGKbK4CB1wQgLZdt+gxjR8&#10;HyED9Y03SToUgyA6dul47kwqReDjfDmbXpVoEmgbz8rpcjHPOXj1HO58iF8kGJIOjHpsfYbnh/sQ&#10;Uzm8enZJ2SxslNa5/dqSjtHlfDLPARcWoyJOp1aG0UWZ1jAvieVnW+fgyJUezphA2xPtxHTgHPtt&#10;f9IX/ZMkW6iPqIOHYRjx8+ChBf+Xkg4HkdHwZ8+9pER/tajlcjybpcnNl9n84wQv/tKyvbRwKxCK&#10;0UjJcLyNedoT5eBuUPONymq8VHIqGQcsi3T6DGmCL+/Z6+XLrp8AAAD//wMAUEsDBBQABgAIAAAA&#10;IQCqoloO2QAAAAUBAAAPAAAAZHJzL2Rvd25yZXYueG1sTI/NTsMwEITvSLyDtUjcqJMgKghxqoof&#10;iQMXSrhvYxNHxOso3jbp27NwgctIo1nNfFttljCoo5tSH8lAvspAOWqj7akz0Lw/X92CSoxkcYjk&#10;DJxcgk19flZhaeNMb+64405JCaUSDXjmsdQ6td4FTKs4OpLsM04BWezUaTvhLOVh0EWWrXXAnmTB&#10;4+gevGu/dodggNlu81PzFNLLx/L6OPusvcHGmMuLZXsPit3Cf8fwgy/oUAvTPh7IJjUYkEf4VyW7&#10;u16L3RsoijwHXVf6P339DQAA//8DAFBLAQItABQABgAIAAAAIQC2gziS/gAAAOEBAAATAAAAAAAA&#10;AAAAAAAAAAAAAABbQ29udGVudF9UeXBlc10ueG1sUEsBAi0AFAAGAAgAAAAhADj9If/WAAAAlAEA&#10;AAsAAAAAAAAAAAAAAAAALwEAAF9yZWxzLy5yZWxzUEsBAi0AFAAGAAgAAAAhAKZHcmQOAgAA+gMA&#10;AA4AAAAAAAAAAAAAAAAALgIAAGRycy9lMm9Eb2MueG1sUEsBAi0AFAAGAAgAAAAhAKqiWg7ZAAAA&#10;BQEAAA8AAAAAAAAAAAAAAAAAaAQAAGRycy9kb3ducmV2LnhtbFBLBQYAAAAABAAEAPMAAABuBQAA&#10;AAA=&#10;" w14:anchorId="346E962D">
                <v:textbox style="mso-fit-shape-to-text:t">
                  <w:txbxContent>
                    <w:p w:rsidRPr="00D77BBF" w:rsidR="006D1550" w:rsidP="004E2085" w:rsidRDefault="006D1550" w14:paraId="68EB8B08">
                      <w:pPr>
                        <w:pBdr>
                          <w:top w:val="single" w:color="4472C4" w:themeColor="accent1" w:sz="24" w:space="8"/>
                          <w:bottom w:val="single" w:color="4472C4" w:themeColor="accent1" w:sz="24" w:space="8"/>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sidRPr="004E2085">
                        <w:rPr>
                          <w:i/>
                          <w:iCs/>
                          <w:color w:val="4472C4" w:themeColor="accent1"/>
                          <w:sz w:val="20"/>
                          <w:szCs w:val="20"/>
                          <w:lang w:val="sk-SK"/>
                        </w:rPr>
                        <w:t xml:space="preserve">Všetky nové publikované </w:t>
                      </w:r>
                      <w:r>
                        <w:rPr>
                          <w:i/>
                          <w:iCs/>
                          <w:color w:val="4472C4" w:themeColor="accent1"/>
                          <w:sz w:val="20"/>
                          <w:szCs w:val="20"/>
                          <w:lang w:val="sk-SK"/>
                        </w:rPr>
                        <w:t xml:space="preserve">REST </w:t>
                      </w:r>
                      <w:r w:rsidRPr="004E2085">
                        <w:rPr>
                          <w:i/>
                          <w:iCs/>
                          <w:color w:val="4472C4" w:themeColor="accent1"/>
                          <w:sz w:val="20"/>
                          <w:szCs w:val="20"/>
                          <w:lang w:val="sk-SK"/>
                        </w:rPr>
                        <w:t xml:space="preserve">služby </w:t>
                      </w:r>
                      <w:r>
                        <w:rPr>
                          <w:i/>
                          <w:iCs/>
                          <w:color w:val="4472C4" w:themeColor="accent1"/>
                          <w:sz w:val="20"/>
                          <w:szCs w:val="20"/>
                          <w:lang w:val="sk-SK"/>
                        </w:rPr>
                        <w:t xml:space="preserve">(do </w:t>
                      </w:r>
                      <w:proofErr w:type="spellStart"/>
                      <w:r>
                        <w:rPr>
                          <w:i/>
                          <w:iCs/>
                          <w:color w:val="4472C4" w:themeColor="accent1"/>
                          <w:sz w:val="20"/>
                          <w:szCs w:val="20"/>
                          <w:lang w:val="sk-SK"/>
                        </w:rPr>
                        <w:t>multikanálového</w:t>
                      </w:r>
                      <w:proofErr w:type="spellEnd"/>
                      <w:r>
                        <w:rPr>
                          <w:i/>
                          <w:iCs/>
                          <w:color w:val="4472C4" w:themeColor="accent1"/>
                          <w:sz w:val="20"/>
                          <w:szCs w:val="20"/>
                          <w:lang w:val="sk-SK"/>
                        </w:rPr>
                        <w:t xml:space="preserve"> prostredia </w:t>
                      </w:r>
                      <w:proofErr w:type="spellStart"/>
                      <w:r>
                        <w:rPr>
                          <w:i/>
                          <w:iCs/>
                          <w:color w:val="4472C4" w:themeColor="accent1"/>
                          <w:sz w:val="20"/>
                          <w:szCs w:val="20"/>
                          <w:lang w:val="sk-SK"/>
                        </w:rPr>
                        <w:t>eGov</w:t>
                      </w:r>
                      <w:proofErr w:type="spellEnd"/>
                      <w:r>
                        <w:rPr>
                          <w:i/>
                          <w:iCs/>
                          <w:color w:val="4472C4" w:themeColor="accent1"/>
                          <w:sz w:val="20"/>
                          <w:szCs w:val="20"/>
                          <w:lang w:val="sk-SK"/>
                        </w:rPr>
                        <w:t xml:space="preserve">) budú </w:t>
                      </w:r>
                      <w:r w:rsidRPr="004E2085">
                        <w:rPr>
                          <w:i/>
                          <w:iCs/>
                          <w:color w:val="4472C4" w:themeColor="accent1"/>
                          <w:sz w:val="20"/>
                          <w:szCs w:val="20"/>
                          <w:lang w:val="sk-SK"/>
                        </w:rPr>
                        <w:t>využívať štandard JSON ako formát pre definovanie obsahu dotazov a odpovedí. Pre publikáciu existujúcich služieb (ktoré sa nebudú v dohľadnej dobe meniť) je možné použiť štandard XML.</w:t>
                      </w:r>
                    </w:p>
                  </w:txbxContent>
                </v:textbox>
                <w10:anchorlock/>
              </v:shape>
            </w:pict>
          </mc:Fallback>
        </mc:AlternateContent>
      </w:r>
    </w:p>
    <w:p w:rsidR="00A01635" w:rsidP="004E2085" w:rsidRDefault="00A01635" w14:paraId="18DF6B67">
      <w:pPr>
        <w:rPr>
          <w:lang w:val="sk-SK"/>
        </w:rPr>
      </w:pPr>
      <w:r>
        <w:rPr>
          <w:lang w:val="sk-SK"/>
        </w:rPr>
        <w:t xml:space="preserve">Zároveň </w:t>
      </w:r>
      <w:r w:rsidR="00883901">
        <w:rPr>
          <w:lang w:val="sk-SK"/>
        </w:rPr>
        <w:t xml:space="preserve">je nutné v </w:t>
      </w:r>
      <w:r>
        <w:rPr>
          <w:lang w:val="sk-SK"/>
        </w:rPr>
        <w:t>súvislosti s JSON formát</w:t>
      </w:r>
      <w:r w:rsidR="00883901">
        <w:rPr>
          <w:lang w:val="sk-SK"/>
        </w:rPr>
        <w:t>om</w:t>
      </w:r>
      <w:r>
        <w:rPr>
          <w:lang w:val="sk-SK"/>
        </w:rPr>
        <w:t xml:space="preserve"> </w:t>
      </w:r>
      <w:r w:rsidR="00883901">
        <w:rPr>
          <w:lang w:val="sk-SK"/>
        </w:rPr>
        <w:t xml:space="preserve">v dotazoch a odpovediach </w:t>
      </w:r>
      <w:r>
        <w:rPr>
          <w:lang w:val="sk-SK"/>
        </w:rPr>
        <w:t>aplikovať nasledovné.:</w:t>
      </w:r>
    </w:p>
    <w:p w:rsidRPr="00B61C7A" w:rsidR="0011798B" w:rsidP="00A01635" w:rsidRDefault="00C24F50" w14:paraId="36F5C921">
      <w:pPr>
        <w:pStyle w:val="ListParagraph"/>
        <w:numPr>
          <w:ilvl w:val="0"/>
          <w:numId w:val="4"/>
        </w:numPr>
        <w:rPr>
          <w:sz w:val="18"/>
          <w:szCs w:val="18"/>
          <w:lang w:val="sk-SK"/>
        </w:rPr>
      </w:pPr>
      <w:r w:rsidRPr="00B61C7A">
        <w:rPr>
          <w:sz w:val="18"/>
          <w:szCs w:val="18"/>
          <w:lang w:val="sk-SK"/>
        </w:rPr>
        <w:t>JSON formát implikuje identifikáciu obsahu (</w:t>
      </w:r>
      <w:proofErr w:type="spellStart"/>
      <w:r w:rsidRPr="00B61C7A">
        <w:rPr>
          <w:i/>
          <w:sz w:val="18"/>
          <w:szCs w:val="18"/>
          <w:lang w:val="sk-SK"/>
        </w:rPr>
        <w:t>content</w:t>
      </w:r>
      <w:proofErr w:type="spellEnd"/>
      <w:r w:rsidRPr="00B61C7A">
        <w:rPr>
          <w:i/>
          <w:sz w:val="18"/>
          <w:szCs w:val="18"/>
          <w:lang w:val="sk-SK"/>
        </w:rPr>
        <w:t xml:space="preserve"> type</w:t>
      </w:r>
      <w:r w:rsidRPr="00B61C7A">
        <w:rPr>
          <w:sz w:val="18"/>
          <w:szCs w:val="18"/>
          <w:lang w:val="sk-SK"/>
        </w:rPr>
        <w:t xml:space="preserve">) ako </w:t>
      </w:r>
      <w:proofErr w:type="spellStart"/>
      <w:r w:rsidRPr="00B61C7A">
        <w:rPr>
          <w:b/>
          <w:sz w:val="18"/>
          <w:szCs w:val="18"/>
          <w:lang w:val="sk-SK"/>
        </w:rPr>
        <w:t>application</w:t>
      </w:r>
      <w:proofErr w:type="spellEnd"/>
      <w:r w:rsidRPr="00B61C7A">
        <w:rPr>
          <w:b/>
          <w:sz w:val="18"/>
          <w:szCs w:val="18"/>
        </w:rPr>
        <w:t>/</w:t>
      </w:r>
      <w:proofErr w:type="spellStart"/>
      <w:r w:rsidRPr="00B61C7A">
        <w:rPr>
          <w:b/>
          <w:sz w:val="18"/>
          <w:szCs w:val="18"/>
        </w:rPr>
        <w:t>json</w:t>
      </w:r>
      <w:proofErr w:type="spellEnd"/>
      <w:r w:rsidRPr="00B61C7A">
        <w:rPr>
          <w:sz w:val="18"/>
          <w:szCs w:val="18"/>
        </w:rPr>
        <w:t xml:space="preserve">. </w:t>
      </w:r>
      <w:r w:rsidRPr="00B61C7A" w:rsidR="0011798B">
        <w:rPr>
          <w:sz w:val="18"/>
          <w:szCs w:val="18"/>
          <w:lang w:val="sk-SK"/>
        </w:rPr>
        <w:t xml:space="preserve">  </w:t>
      </w:r>
    </w:p>
    <w:p w:rsidRPr="00B61C7A" w:rsidR="008C7F26" w:rsidP="00A01635" w:rsidRDefault="005F2D82" w14:paraId="2E16B842">
      <w:pPr>
        <w:pStyle w:val="ListParagraph"/>
        <w:numPr>
          <w:ilvl w:val="0"/>
          <w:numId w:val="4"/>
        </w:numPr>
        <w:rPr>
          <w:sz w:val="18"/>
          <w:szCs w:val="18"/>
          <w:lang w:val="sk-SK"/>
        </w:rPr>
      </w:pPr>
      <w:r w:rsidRPr="00B61C7A">
        <w:rPr>
          <w:sz w:val="18"/>
          <w:szCs w:val="18"/>
          <w:lang w:val="sk-SK"/>
        </w:rPr>
        <w:t>Všade, kde to je možné, v</w:t>
      </w:r>
      <w:r w:rsidRPr="00B61C7A" w:rsidR="00A01635">
        <w:rPr>
          <w:sz w:val="18"/>
          <w:szCs w:val="18"/>
          <w:lang w:val="sk-SK"/>
        </w:rPr>
        <w:t xml:space="preserve">ytvárať </w:t>
      </w:r>
      <w:r w:rsidRPr="00B61C7A" w:rsidR="00C24F50">
        <w:rPr>
          <w:sz w:val="18"/>
          <w:szCs w:val="18"/>
          <w:lang w:val="sk-SK"/>
        </w:rPr>
        <w:t xml:space="preserve">dotazy a </w:t>
      </w:r>
      <w:r w:rsidRPr="00B61C7A" w:rsidR="00A01635">
        <w:rPr>
          <w:sz w:val="18"/>
          <w:szCs w:val="18"/>
          <w:lang w:val="sk-SK"/>
        </w:rPr>
        <w:t>odpovede (web služieb) vo formáte JSON objektov a nie vo formáte JSON polí – polia môžu limitovať schopnosť rozhraní komunikovať metadáta o výsledkoch (operácie), resp.</w:t>
      </w:r>
      <w:r w:rsidRPr="00B61C7A" w:rsidR="00C24F50">
        <w:rPr>
          <w:sz w:val="18"/>
          <w:szCs w:val="18"/>
          <w:lang w:val="sk-SK"/>
        </w:rPr>
        <w:t xml:space="preserve"> </w:t>
      </w:r>
      <w:r w:rsidRPr="00B61C7A" w:rsidR="00754877">
        <w:rPr>
          <w:sz w:val="18"/>
          <w:szCs w:val="18"/>
          <w:lang w:val="sk-SK"/>
        </w:rPr>
        <w:t xml:space="preserve">v budúcnosti </w:t>
      </w:r>
      <w:r w:rsidRPr="00B61C7A" w:rsidR="00C24F50">
        <w:rPr>
          <w:sz w:val="18"/>
          <w:szCs w:val="18"/>
          <w:lang w:val="sk-SK"/>
        </w:rPr>
        <w:t xml:space="preserve">spôsobovať zmeny na </w:t>
      </w:r>
      <w:r w:rsidRPr="00B61C7A" w:rsidR="00A01635">
        <w:rPr>
          <w:sz w:val="18"/>
          <w:szCs w:val="18"/>
          <w:lang w:val="sk-SK"/>
        </w:rPr>
        <w:t>najvyššej úrovn</w:t>
      </w:r>
      <w:r w:rsidRPr="00B61C7A" w:rsidR="00C24F50">
        <w:rPr>
          <w:sz w:val="18"/>
          <w:szCs w:val="18"/>
          <w:lang w:val="sk-SK"/>
        </w:rPr>
        <w:t>i</w:t>
      </w:r>
      <w:r w:rsidRPr="00B61C7A" w:rsidR="00A01635">
        <w:rPr>
          <w:sz w:val="18"/>
          <w:szCs w:val="18"/>
          <w:lang w:val="sk-SK"/>
        </w:rPr>
        <w:t xml:space="preserve"> API </w:t>
      </w:r>
      <w:r w:rsidRPr="00B61C7A" w:rsidR="00C24F50">
        <w:rPr>
          <w:sz w:val="18"/>
          <w:szCs w:val="18"/>
          <w:lang w:val="sk-SK"/>
        </w:rPr>
        <w:t>(</w:t>
      </w:r>
      <w:r w:rsidRPr="00B61C7A" w:rsidR="00A01635">
        <w:rPr>
          <w:sz w:val="18"/>
          <w:szCs w:val="18"/>
          <w:lang w:val="sk-SK"/>
        </w:rPr>
        <w:t>ďalšie atribúty</w:t>
      </w:r>
      <w:r w:rsidRPr="00B61C7A" w:rsidR="00C24F50">
        <w:rPr>
          <w:sz w:val="18"/>
          <w:szCs w:val="18"/>
          <w:lang w:val="sk-SK"/>
        </w:rPr>
        <w:t>)</w:t>
      </w:r>
      <w:r w:rsidRPr="00B61C7A" w:rsidR="00A01635">
        <w:rPr>
          <w:sz w:val="18"/>
          <w:szCs w:val="18"/>
          <w:lang w:val="sk-SK"/>
        </w:rPr>
        <w:t>.</w:t>
      </w:r>
    </w:p>
    <w:p w:rsidRPr="00B61C7A" w:rsidR="00750D4D" w:rsidP="00A01635" w:rsidRDefault="00750D4D" w14:paraId="4C4739BE">
      <w:pPr>
        <w:pStyle w:val="ListParagraph"/>
        <w:numPr>
          <w:ilvl w:val="0"/>
          <w:numId w:val="4"/>
        </w:numPr>
        <w:rPr>
          <w:sz w:val="18"/>
          <w:szCs w:val="18"/>
          <w:lang w:val="sk-SK"/>
        </w:rPr>
      </w:pPr>
      <w:r w:rsidRPr="00B61C7A">
        <w:rPr>
          <w:sz w:val="18"/>
          <w:szCs w:val="18"/>
          <w:lang w:val="sk-SK"/>
        </w:rPr>
        <w:t>Atribúty s „prázdnou“ hodnotou (</w:t>
      </w:r>
      <w:proofErr w:type="spellStart"/>
      <w:r w:rsidRPr="00B61C7A">
        <w:rPr>
          <w:b/>
          <w:sz w:val="18"/>
          <w:szCs w:val="18"/>
          <w:lang w:val="sk-SK"/>
        </w:rPr>
        <w:t>null</w:t>
      </w:r>
      <w:proofErr w:type="spellEnd"/>
      <w:r w:rsidRPr="00B61C7A">
        <w:rPr>
          <w:sz w:val="18"/>
          <w:szCs w:val="18"/>
          <w:lang w:val="sk-SK"/>
        </w:rPr>
        <w:t xml:space="preserve">) môžu byť </w:t>
      </w:r>
      <w:r w:rsidRPr="00B61C7A" w:rsidR="00C24F50">
        <w:rPr>
          <w:sz w:val="18"/>
          <w:szCs w:val="18"/>
          <w:lang w:val="sk-SK"/>
        </w:rPr>
        <w:t xml:space="preserve">pri dotazoch, alebo odpovediach </w:t>
      </w:r>
      <w:r w:rsidRPr="00B61C7A" w:rsidR="00C86479">
        <w:rPr>
          <w:sz w:val="18"/>
          <w:szCs w:val="18"/>
          <w:lang w:val="sk-SK"/>
        </w:rPr>
        <w:t xml:space="preserve">z web služby </w:t>
      </w:r>
      <w:r w:rsidRPr="00B61C7A">
        <w:rPr>
          <w:sz w:val="18"/>
          <w:szCs w:val="18"/>
          <w:lang w:val="sk-SK"/>
        </w:rPr>
        <w:t xml:space="preserve">vypustené, toto chovanie však musí byť zdokumentované v špecifikácii služby (viď ďalšiu podkapitolu). </w:t>
      </w:r>
    </w:p>
    <w:p w:rsidRPr="00B61C7A" w:rsidR="00FE1336" w:rsidP="00A01635" w:rsidRDefault="008C7F26" w14:paraId="2E8CB2A6">
      <w:pPr>
        <w:pStyle w:val="ListParagraph"/>
        <w:numPr>
          <w:ilvl w:val="0"/>
          <w:numId w:val="4"/>
        </w:numPr>
        <w:rPr>
          <w:sz w:val="18"/>
          <w:szCs w:val="18"/>
          <w:lang w:val="sk-SK"/>
        </w:rPr>
      </w:pPr>
      <w:r w:rsidRPr="00B61C7A">
        <w:rPr>
          <w:sz w:val="18"/>
          <w:szCs w:val="18"/>
          <w:lang w:val="sk-SK"/>
        </w:rPr>
        <w:t xml:space="preserve">Nezáleží na poradí atribútov v JSON objekte (dané </w:t>
      </w:r>
      <w:r w:rsidRPr="00B61C7A" w:rsidR="008C34CE">
        <w:rPr>
          <w:sz w:val="18"/>
          <w:szCs w:val="18"/>
          <w:lang w:val="sk-SK"/>
        </w:rPr>
        <w:t xml:space="preserve">samotnou </w:t>
      </w:r>
      <w:r w:rsidRPr="00B61C7A" w:rsidR="00750D4D">
        <w:rPr>
          <w:sz w:val="18"/>
          <w:szCs w:val="18"/>
          <w:lang w:val="sk-SK"/>
        </w:rPr>
        <w:t xml:space="preserve">JSON </w:t>
      </w:r>
      <w:r w:rsidRPr="00B61C7A">
        <w:rPr>
          <w:sz w:val="18"/>
          <w:szCs w:val="18"/>
          <w:lang w:val="sk-SK"/>
        </w:rPr>
        <w:t xml:space="preserve">špecifikáciou). </w:t>
      </w:r>
      <w:r w:rsidRPr="00B61C7A" w:rsidR="00A01635">
        <w:rPr>
          <w:sz w:val="18"/>
          <w:szCs w:val="18"/>
          <w:lang w:val="sk-SK"/>
        </w:rPr>
        <w:t xml:space="preserve"> </w:t>
      </w:r>
    </w:p>
    <w:p w:rsidRPr="00B61C7A" w:rsidR="00A01635" w:rsidP="00A01635" w:rsidRDefault="00A01635" w14:paraId="3D14B053">
      <w:pPr>
        <w:pStyle w:val="ListParagraph"/>
        <w:numPr>
          <w:ilvl w:val="0"/>
          <w:numId w:val="4"/>
        </w:numPr>
        <w:rPr>
          <w:sz w:val="18"/>
          <w:szCs w:val="18"/>
          <w:lang w:val="sk-SK"/>
        </w:rPr>
      </w:pPr>
      <w:r w:rsidRPr="00B61C7A">
        <w:rPr>
          <w:sz w:val="18"/>
          <w:szCs w:val="18"/>
          <w:lang w:val="sk-SK"/>
        </w:rPr>
        <w:t xml:space="preserve">Zadefinovať (v dokumentácii služby) a implementovať konzistentné zoraďovanie záznamov v JSON poliach v snahe predchádzať chybám, ktoré vzniknú vďaka nepresným predpokladom zo strany klientov web služieb. </w:t>
      </w:r>
    </w:p>
    <w:p w:rsidRPr="00B61C7A" w:rsidR="00C24F50" w:rsidP="00A01635" w:rsidRDefault="005F2D82" w14:paraId="2A3FF962">
      <w:pPr>
        <w:pStyle w:val="ListParagraph"/>
        <w:numPr>
          <w:ilvl w:val="0"/>
          <w:numId w:val="4"/>
        </w:numPr>
        <w:rPr>
          <w:sz w:val="18"/>
          <w:szCs w:val="18"/>
          <w:lang w:val="sk-SK"/>
        </w:rPr>
      </w:pPr>
      <w:r w:rsidRPr="00B61C7A">
        <w:rPr>
          <w:sz w:val="18"/>
          <w:szCs w:val="18"/>
          <w:lang w:val="sk-SK"/>
        </w:rPr>
        <w:t xml:space="preserve">Využívanie </w:t>
      </w:r>
      <w:r w:rsidRPr="00B61C7A" w:rsidR="00C24F50">
        <w:rPr>
          <w:sz w:val="18"/>
          <w:szCs w:val="18"/>
          <w:lang w:val="sk-SK"/>
        </w:rPr>
        <w:t>„</w:t>
      </w:r>
      <w:r w:rsidRPr="00B61C7A">
        <w:rPr>
          <w:sz w:val="18"/>
          <w:szCs w:val="18"/>
          <w:lang w:val="sk-SK"/>
        </w:rPr>
        <w:t>o</w:t>
      </w:r>
      <w:r w:rsidRPr="00B61C7A" w:rsidR="00C24F50">
        <w:rPr>
          <w:sz w:val="18"/>
          <w:szCs w:val="18"/>
          <w:lang w:val="sk-SK"/>
        </w:rPr>
        <w:t>bál</w:t>
      </w:r>
      <w:r w:rsidRPr="00B61C7A">
        <w:rPr>
          <w:sz w:val="18"/>
          <w:szCs w:val="18"/>
          <w:lang w:val="sk-SK"/>
        </w:rPr>
        <w:t>ok</w:t>
      </w:r>
      <w:r w:rsidRPr="00B61C7A" w:rsidR="00C24F50">
        <w:rPr>
          <w:sz w:val="18"/>
          <w:szCs w:val="18"/>
          <w:lang w:val="sk-SK"/>
        </w:rPr>
        <w:t>“ (</w:t>
      </w:r>
      <w:proofErr w:type="spellStart"/>
      <w:r w:rsidRPr="00B61C7A" w:rsidR="00C24F50">
        <w:rPr>
          <w:sz w:val="18"/>
          <w:szCs w:val="18"/>
          <w:lang w:val="sk-SK"/>
        </w:rPr>
        <w:t>Envelopes</w:t>
      </w:r>
      <w:proofErr w:type="spellEnd"/>
      <w:r w:rsidRPr="00B61C7A" w:rsidR="00C24F50">
        <w:rPr>
          <w:sz w:val="18"/>
          <w:szCs w:val="18"/>
          <w:lang w:val="sk-SK"/>
        </w:rPr>
        <w:t xml:space="preserve">) </w:t>
      </w:r>
      <w:r w:rsidRPr="00B61C7A">
        <w:rPr>
          <w:sz w:val="18"/>
          <w:szCs w:val="18"/>
          <w:lang w:val="sk-SK"/>
        </w:rPr>
        <w:t xml:space="preserve">nie je v rámci odpovedí žiadúce, najmä nie pre </w:t>
      </w:r>
      <w:r w:rsidRPr="00B61C7A">
        <w:rPr>
          <w:i/>
          <w:sz w:val="18"/>
          <w:szCs w:val="18"/>
          <w:lang w:val="sk-SK"/>
        </w:rPr>
        <w:t>Dokumenty</w:t>
      </w:r>
      <w:r w:rsidRPr="00B61C7A">
        <w:rPr>
          <w:sz w:val="18"/>
          <w:szCs w:val="18"/>
          <w:lang w:val="sk-SK"/>
        </w:rPr>
        <w:t>.</w:t>
      </w:r>
    </w:p>
    <w:p w:rsidRPr="00B61C7A" w:rsidR="005F2D82" w:rsidP="005F2D82" w:rsidRDefault="005F2D82" w14:paraId="01DF8502">
      <w:pPr>
        <w:pStyle w:val="ListParagraph"/>
        <w:numPr>
          <w:ilvl w:val="1"/>
          <w:numId w:val="4"/>
        </w:numPr>
        <w:rPr>
          <w:sz w:val="18"/>
          <w:szCs w:val="18"/>
          <w:lang w:val="sk-SK"/>
        </w:rPr>
      </w:pPr>
      <w:r w:rsidRPr="00B61C7A">
        <w:rPr>
          <w:sz w:val="18"/>
          <w:szCs w:val="18"/>
          <w:lang w:val="sk-SK"/>
        </w:rPr>
        <w:t xml:space="preserve">Je možné zvážiť využívanie „obálky“ </w:t>
      </w:r>
      <w:r w:rsidRPr="00B61C7A" w:rsidR="00720826">
        <w:rPr>
          <w:sz w:val="18"/>
          <w:szCs w:val="18"/>
          <w:lang w:val="sk-SK"/>
        </w:rPr>
        <w:t xml:space="preserve">pre pridanie informácie o stránkovaní pre </w:t>
      </w:r>
      <w:r w:rsidRPr="00B61C7A" w:rsidR="00720826">
        <w:rPr>
          <w:i/>
          <w:sz w:val="18"/>
          <w:szCs w:val="18"/>
          <w:lang w:val="sk-SK"/>
        </w:rPr>
        <w:t>Kolekcie</w:t>
      </w:r>
      <w:r w:rsidRPr="00B61C7A" w:rsidR="00720826">
        <w:rPr>
          <w:sz w:val="18"/>
          <w:szCs w:val="18"/>
          <w:lang w:val="sk-SK"/>
        </w:rPr>
        <w:t xml:space="preserve"> (GET/POST metódy s významom vyhľadávania, resp. vypísania zoznamu). </w:t>
      </w:r>
    </w:p>
    <w:p w:rsidRPr="00B61C7A" w:rsidR="00BA4C17" w:rsidP="00BA4C17" w:rsidRDefault="00BA4C17" w14:paraId="4A072217">
      <w:pPr>
        <w:pStyle w:val="ListParagraph"/>
        <w:numPr>
          <w:ilvl w:val="2"/>
          <w:numId w:val="4"/>
        </w:numPr>
        <w:rPr>
          <w:sz w:val="18"/>
          <w:szCs w:val="18"/>
          <w:lang w:val="sk-SK"/>
        </w:rPr>
      </w:pPr>
      <w:r w:rsidRPr="00B61C7A">
        <w:rPr>
          <w:sz w:val="18"/>
          <w:szCs w:val="18"/>
          <w:lang w:val="sk-SK"/>
        </w:rPr>
        <w:t xml:space="preserve">V prípade využitia obálky, je nutné dáta dávať konzistentne pod definovaný atribút (typicky </w:t>
      </w:r>
      <w:proofErr w:type="spellStart"/>
      <w:r w:rsidRPr="00B61C7A">
        <w:rPr>
          <w:b/>
          <w:sz w:val="18"/>
          <w:szCs w:val="18"/>
          <w:lang w:val="sk-SK"/>
        </w:rPr>
        <w:t>data</w:t>
      </w:r>
      <w:proofErr w:type="spellEnd"/>
      <w:r w:rsidRPr="00B61C7A">
        <w:rPr>
          <w:sz w:val="18"/>
          <w:szCs w:val="18"/>
          <w:lang w:val="sk-SK"/>
        </w:rPr>
        <w:t>).</w:t>
      </w:r>
    </w:p>
    <w:p w:rsidRPr="00B61C7A" w:rsidR="00BA4C17" w:rsidP="00BA4C17" w:rsidRDefault="00BA4C17" w14:paraId="4012D80B">
      <w:pPr>
        <w:pStyle w:val="ListParagraph"/>
        <w:numPr>
          <w:ilvl w:val="1"/>
          <w:numId w:val="4"/>
        </w:numPr>
        <w:rPr>
          <w:sz w:val="18"/>
          <w:szCs w:val="18"/>
          <w:lang w:val="sk-SK"/>
        </w:rPr>
      </w:pPr>
      <w:r w:rsidRPr="00B61C7A">
        <w:rPr>
          <w:sz w:val="18"/>
          <w:szCs w:val="18"/>
          <w:lang w:val="sk-SK"/>
        </w:rPr>
        <w:t xml:space="preserve"> Špeciálne atribúty v prípade jedného zdroja (typ </w:t>
      </w:r>
      <w:r w:rsidRPr="00B61C7A">
        <w:rPr>
          <w:i/>
          <w:sz w:val="18"/>
          <w:szCs w:val="18"/>
          <w:lang w:val="sk-SK"/>
        </w:rPr>
        <w:t>Dokument)</w:t>
      </w:r>
      <w:r w:rsidRPr="00B61C7A">
        <w:rPr>
          <w:sz w:val="18"/>
          <w:szCs w:val="18"/>
          <w:lang w:val="sk-SK"/>
        </w:rPr>
        <w:t xml:space="preserve"> je možné definovať pomocou prefixu (napr. </w:t>
      </w:r>
      <w:r w:rsidRPr="00B61C7A">
        <w:rPr>
          <w:b/>
          <w:sz w:val="18"/>
          <w:szCs w:val="18"/>
          <w:lang w:val="sk-SK"/>
        </w:rPr>
        <w:t>_linky</w:t>
      </w:r>
      <w:r w:rsidRPr="00B61C7A">
        <w:rPr>
          <w:sz w:val="18"/>
          <w:szCs w:val="18"/>
          <w:lang w:val="sk-SK"/>
        </w:rPr>
        <w:t>)</w:t>
      </w:r>
    </w:p>
    <w:p w:rsidRPr="00A01635" w:rsidR="00BA4C17" w:rsidP="00BA4C17" w:rsidRDefault="00BA4C17" w14:paraId="63D661EC">
      <w:pPr>
        <w:pStyle w:val="ListParagraph"/>
        <w:numPr>
          <w:ilvl w:val="0"/>
          <w:numId w:val="4"/>
        </w:numPr>
        <w:rPr>
          <w:lang w:val="sk-SK"/>
        </w:rPr>
      </w:pPr>
      <w:r w:rsidRPr="00B61C7A">
        <w:rPr>
          <w:sz w:val="18"/>
          <w:szCs w:val="18"/>
          <w:lang w:val="sk-SK"/>
        </w:rPr>
        <w:t>Všade kde je to možné, mal by byť podporovaný ľahko čitateľný formát a logické zoradenie JSON atribútov.</w:t>
      </w:r>
      <w:r>
        <w:rPr>
          <w:lang w:val="sk-SK"/>
        </w:rPr>
        <w:t xml:space="preserve"> </w:t>
      </w:r>
    </w:p>
    <w:p w:rsidR="00DE71E9" w:rsidP="00DE71E9" w:rsidRDefault="00DE71E9" w14:paraId="51455BA3">
      <w:pPr>
        <w:rPr>
          <w:lang w:val="sk-SK"/>
        </w:rPr>
      </w:pPr>
    </w:p>
    <w:p w:rsidR="00DE71E9" w:rsidP="00DE71E9" w:rsidRDefault="00F71979" w14:paraId="2EC89F06">
      <w:pPr>
        <w:pStyle w:val="Heading2"/>
        <w:numPr>
          <w:ilvl w:val="1"/>
          <w:numId w:val="3"/>
        </w:numPr>
        <w:rPr>
          <w:lang w:val="sk-SK"/>
        </w:rPr>
      </w:pPr>
      <w:r>
        <w:rPr>
          <w:lang w:val="sk-SK"/>
        </w:rPr>
        <w:lastRenderedPageBreak/>
        <w:t xml:space="preserve">Špecifikácia a dokumentácia služieb pomocou štandardu </w:t>
      </w:r>
      <w:proofErr w:type="spellStart"/>
      <w:r>
        <w:rPr>
          <w:lang w:val="sk-SK"/>
        </w:rPr>
        <w:t>OpenAPI</w:t>
      </w:r>
      <w:proofErr w:type="spellEnd"/>
      <w:r>
        <w:rPr>
          <w:lang w:val="sk-SK"/>
        </w:rPr>
        <w:t xml:space="preserve"> 3.0</w:t>
      </w:r>
    </w:p>
    <w:p w:rsidR="00F07554" w:rsidP="00F07554" w:rsidRDefault="001D402D" w14:paraId="10E5AB0F">
      <w:pPr>
        <w:rPr>
          <w:lang w:val="sk-SK"/>
        </w:rPr>
      </w:pPr>
      <w:r>
        <w:rPr>
          <w:lang w:val="sk-SK"/>
        </w:rPr>
        <w:t xml:space="preserve">Aplikačné programové rozhrania (z angl. </w:t>
      </w:r>
      <w:r w:rsidRPr="001D402D">
        <w:t>Application Programming</w:t>
      </w:r>
      <w:r w:rsidRPr="001D402D">
        <w:rPr>
          <w:lang w:val="sk-SK"/>
        </w:rPr>
        <w:t xml:space="preserve"> Interface, skrátene API</w:t>
      </w:r>
      <w:r>
        <w:rPr>
          <w:lang w:val="sk-SK"/>
        </w:rPr>
        <w:t xml:space="preserve">) tvoria základnú prepájaciu vrstvu pre všetky moderné informačné systémy. </w:t>
      </w:r>
      <w:r w:rsidR="002F4E34">
        <w:rPr>
          <w:lang w:val="sk-SK"/>
        </w:rPr>
        <w:t xml:space="preserve">Bolo teda nevyhnutné, aby vznikol </w:t>
      </w:r>
      <w:r>
        <w:rPr>
          <w:lang w:val="sk-SK"/>
        </w:rPr>
        <w:t>otvoren</w:t>
      </w:r>
      <w:r w:rsidR="002F4E34">
        <w:rPr>
          <w:lang w:val="sk-SK"/>
        </w:rPr>
        <w:t>ý</w:t>
      </w:r>
      <w:r>
        <w:rPr>
          <w:lang w:val="sk-SK"/>
        </w:rPr>
        <w:t xml:space="preserve"> (bez závislosti od konkrétneho</w:t>
      </w:r>
      <w:r w:rsidR="002F4E34">
        <w:rPr>
          <w:lang w:val="sk-SK"/>
        </w:rPr>
        <w:t xml:space="preserve"> výrobcu)</w:t>
      </w:r>
      <w:r>
        <w:rPr>
          <w:lang w:val="sk-SK"/>
        </w:rPr>
        <w:t>, platformovo nezávisl</w:t>
      </w:r>
      <w:r w:rsidR="002F4E34">
        <w:rPr>
          <w:lang w:val="sk-SK"/>
        </w:rPr>
        <w:t>ý</w:t>
      </w:r>
      <w:r>
        <w:rPr>
          <w:lang w:val="sk-SK"/>
        </w:rPr>
        <w:t xml:space="preserve"> </w:t>
      </w:r>
      <w:r w:rsidR="002F4E34">
        <w:rPr>
          <w:lang w:val="sk-SK"/>
        </w:rPr>
        <w:t xml:space="preserve">a technologicky prenositeľný </w:t>
      </w:r>
      <w:r>
        <w:rPr>
          <w:lang w:val="sk-SK"/>
        </w:rPr>
        <w:t xml:space="preserve">štandard </w:t>
      </w:r>
      <w:r w:rsidR="002F4E34">
        <w:rPr>
          <w:lang w:val="sk-SK"/>
        </w:rPr>
        <w:t>pre definície</w:t>
      </w:r>
      <w:r w:rsidR="00665458">
        <w:rPr>
          <w:lang w:val="sk-SK"/>
        </w:rPr>
        <w:t xml:space="preserve"> (schému) REST</w:t>
      </w:r>
      <w:r w:rsidR="002F4E34">
        <w:rPr>
          <w:lang w:val="sk-SK"/>
        </w:rPr>
        <w:t xml:space="preserve"> API služieb.</w:t>
      </w:r>
      <w:r w:rsidR="00665458">
        <w:rPr>
          <w:lang w:val="sk-SK"/>
        </w:rPr>
        <w:t xml:space="preserve"> V zásade sa jedná o alternatívu WSDL súboru pre REST web služby. </w:t>
      </w:r>
      <w:r w:rsidR="002F4E34">
        <w:rPr>
          <w:lang w:val="sk-SK"/>
        </w:rPr>
        <w:t xml:space="preserve"> Štandard, v súčasnosti vo verzii </w:t>
      </w:r>
      <w:hyperlink w:history="1" r:id="rId13">
        <w:proofErr w:type="spellStart"/>
        <w:r w:rsidRPr="002F4E34" w:rsidR="002F4E34">
          <w:rPr>
            <w:rStyle w:val="Hyperlink"/>
            <w:lang w:val="sk-SK"/>
          </w:rPr>
          <w:t>OpenAPI</w:t>
        </w:r>
        <w:proofErr w:type="spellEnd"/>
        <w:r w:rsidRPr="002F4E34" w:rsidR="002F4E34">
          <w:rPr>
            <w:rStyle w:val="Hyperlink"/>
            <w:lang w:val="sk-SK"/>
          </w:rPr>
          <w:t xml:space="preserve"> 3.0</w:t>
        </w:r>
      </w:hyperlink>
      <w:r w:rsidR="002F4E34">
        <w:rPr>
          <w:lang w:val="sk-SK"/>
        </w:rPr>
        <w:t xml:space="preserve">, je spravovaný organizáciou </w:t>
      </w:r>
      <w:hyperlink w:history="1" r:id="rId14">
        <w:proofErr w:type="spellStart"/>
        <w:r w:rsidR="00665458">
          <w:rPr>
            <w:rStyle w:val="Hyperlink"/>
            <w:lang w:val="sk-SK"/>
          </w:rPr>
          <w:t>The</w:t>
        </w:r>
        <w:proofErr w:type="spellEnd"/>
        <w:r w:rsidR="00665458">
          <w:rPr>
            <w:rStyle w:val="Hyperlink"/>
            <w:lang w:val="sk-SK"/>
          </w:rPr>
          <w:t xml:space="preserve"> </w:t>
        </w:r>
        <w:proofErr w:type="spellStart"/>
        <w:r w:rsidR="00665458">
          <w:rPr>
            <w:rStyle w:val="Hyperlink"/>
            <w:lang w:val="sk-SK"/>
          </w:rPr>
          <w:t>O</w:t>
        </w:r>
        <w:r w:rsidRPr="002F4E34" w:rsidR="002F4E34">
          <w:rPr>
            <w:rStyle w:val="Hyperlink"/>
            <w:lang w:val="sk-SK"/>
          </w:rPr>
          <w:t>penAPI</w:t>
        </w:r>
        <w:proofErr w:type="spellEnd"/>
        <w:r w:rsidRPr="002F4E34" w:rsidR="002F4E34">
          <w:rPr>
            <w:rStyle w:val="Hyperlink"/>
            <w:lang w:val="sk-SK"/>
          </w:rPr>
          <w:t xml:space="preserve"> </w:t>
        </w:r>
        <w:proofErr w:type="spellStart"/>
        <w:r w:rsidRPr="002F4E34" w:rsidR="002F4E34">
          <w:rPr>
            <w:rStyle w:val="Hyperlink"/>
            <w:lang w:val="sk-SK"/>
          </w:rPr>
          <w:t>Initiative</w:t>
        </w:r>
        <w:proofErr w:type="spellEnd"/>
      </w:hyperlink>
      <w:r w:rsidR="002F4E34">
        <w:rPr>
          <w:lang w:val="sk-SK"/>
        </w:rPr>
        <w:t xml:space="preserve">, ktorá združuje viaceré veľké technologické spoločnosti ako Google, Microsoft, IBM, Oracle a SAP.   </w:t>
      </w:r>
    </w:p>
    <w:p w:rsidR="00F07554" w:rsidP="00F07554" w:rsidRDefault="00F07554" w14:paraId="3C1E8955">
      <w:pPr>
        <w:rPr>
          <w:lang w:val="sk-SK"/>
        </w:rPr>
      </w:pPr>
      <w:r w:rsidRPr="00D77BBF">
        <w:rPr>
          <w:noProof/>
          <w:lang w:val="sk-SK"/>
        </w:rPr>
        <mc:AlternateContent>
          <mc:Choice Requires="wps">
            <w:drawing>
              <wp:inline distT="0" distB="0" distL="0" distR="0" wp14:anchorId="1E46939B" wp14:editId="14996FE9">
                <wp:extent cx="5943600" cy="1403985"/>
                <wp:effectExtent l="0" t="0" r="0" b="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noFill/>
                        <a:ln w="9525">
                          <a:noFill/>
                          <a:miter lim="800000"/>
                          <a:headEnd/>
                          <a:tailEnd/>
                        </a:ln>
                      </wps:spPr>
                      <wps:txbx>
                        <w:txbxContent>
                          <w:p w14:paraId="72F62F01" w:rsidR="006D1550" w:rsidRPr="00D77BBF" w:rsidRDefault="006D1550" w:rsidP="00F07554">
                            <w:pPr>
                              <w:pBdr>
                                <w:top w:val="single" w:sz="24" w:space="8" w:color="4472C4" w:themeColor="accent1"/>
                                <w:bottom w:val="single" w:sz="24" w:space="8" w:color="4472C4" w:themeColor="accent1"/>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sidRPr="004E2085">
                              <w:rPr>
                                <w:i/>
                                <w:iCs/>
                                <w:color w:val="4472C4" w:themeColor="accent1"/>
                                <w:sz w:val="20"/>
                                <w:szCs w:val="20"/>
                                <w:lang w:val="sk-SK"/>
                              </w:rPr>
                              <w:t xml:space="preserve">Všetky nové publikované </w:t>
                            </w:r>
                            <w:r>
                              <w:rPr>
                                <w:i/>
                                <w:iCs/>
                                <w:color w:val="4472C4" w:themeColor="accent1"/>
                                <w:sz w:val="20"/>
                                <w:szCs w:val="20"/>
                                <w:lang w:val="sk-SK"/>
                              </w:rPr>
                              <w:t xml:space="preserve">REST </w:t>
                            </w:r>
                            <w:r w:rsidRPr="004E2085">
                              <w:rPr>
                                <w:i/>
                                <w:iCs/>
                                <w:color w:val="4472C4" w:themeColor="accent1"/>
                                <w:sz w:val="20"/>
                                <w:szCs w:val="20"/>
                                <w:lang w:val="sk-SK"/>
                              </w:rPr>
                              <w:t xml:space="preserve">služby </w:t>
                            </w:r>
                            <w:r>
                              <w:rPr>
                                <w:i/>
                                <w:iCs/>
                                <w:color w:val="4472C4" w:themeColor="accent1"/>
                                <w:sz w:val="20"/>
                                <w:szCs w:val="20"/>
                                <w:lang w:val="sk-SK"/>
                              </w:rPr>
                              <w:t xml:space="preserve">(do </w:t>
                            </w:r>
                            <w:proofErr w:type="spellStart"/>
                            <w:r>
                              <w:rPr>
                                <w:i/>
                                <w:iCs/>
                                <w:color w:val="4472C4" w:themeColor="accent1"/>
                                <w:sz w:val="20"/>
                                <w:szCs w:val="20"/>
                                <w:lang w:val="sk-SK"/>
                              </w:rPr>
                              <w:t>multikanálového</w:t>
                            </w:r>
                            <w:proofErr w:type="spellEnd"/>
                            <w:r>
                              <w:rPr>
                                <w:i/>
                                <w:iCs/>
                                <w:color w:val="4472C4" w:themeColor="accent1"/>
                                <w:sz w:val="20"/>
                                <w:szCs w:val="20"/>
                                <w:lang w:val="sk-SK"/>
                              </w:rPr>
                              <w:t xml:space="preserve"> prostredia </w:t>
                            </w:r>
                            <w:proofErr w:type="spellStart"/>
                            <w:r>
                              <w:rPr>
                                <w:i/>
                                <w:iCs/>
                                <w:color w:val="4472C4" w:themeColor="accent1"/>
                                <w:sz w:val="20"/>
                                <w:szCs w:val="20"/>
                                <w:lang w:val="sk-SK"/>
                              </w:rPr>
                              <w:t>eGov</w:t>
                            </w:r>
                            <w:proofErr w:type="spellEnd"/>
                            <w:r>
                              <w:rPr>
                                <w:i/>
                                <w:iCs/>
                                <w:color w:val="4472C4" w:themeColor="accent1"/>
                                <w:sz w:val="20"/>
                                <w:szCs w:val="20"/>
                                <w:lang w:val="sk-SK"/>
                              </w:rPr>
                              <w:t xml:space="preserve">) budú popísané pomocou štandardu </w:t>
                            </w:r>
                            <w:proofErr w:type="spellStart"/>
                            <w:r>
                              <w:rPr>
                                <w:i/>
                                <w:iCs/>
                                <w:color w:val="4472C4" w:themeColor="accent1"/>
                                <w:sz w:val="20"/>
                                <w:szCs w:val="20"/>
                                <w:lang w:val="sk-SK"/>
                              </w:rPr>
                              <w:t>OpenAPI</w:t>
                            </w:r>
                            <w:proofErr w:type="spellEnd"/>
                            <w:r>
                              <w:rPr>
                                <w:i/>
                                <w:iCs/>
                                <w:color w:val="4472C4" w:themeColor="accent1"/>
                                <w:sz w:val="20"/>
                                <w:szCs w:val="20"/>
                                <w:lang w:val="sk-SK"/>
                              </w:rPr>
                              <w:t xml:space="preserve"> 3.0 (a vyšším). Tieto definičné súbory budú publikované na </w:t>
                            </w:r>
                            <w:proofErr w:type="spellStart"/>
                            <w:r>
                              <w:rPr>
                                <w:i/>
                                <w:iCs/>
                                <w:color w:val="4472C4" w:themeColor="accent1"/>
                                <w:sz w:val="20"/>
                                <w:szCs w:val="20"/>
                                <w:lang w:val="sk-SK"/>
                              </w:rPr>
                              <w:t>MetaIS</w:t>
                            </w:r>
                            <w:proofErr w:type="spellEnd"/>
                            <w:r>
                              <w:rPr>
                                <w:i/>
                                <w:iCs/>
                                <w:color w:val="4472C4" w:themeColor="accent1"/>
                                <w:sz w:val="20"/>
                                <w:szCs w:val="20"/>
                                <w:lang w:val="sk-SK"/>
                              </w:rPr>
                              <w:t xml:space="preserve">, odkiaľ ich bude možné (automatizovane) nasadzovať na centrálnu bránu - </w:t>
                            </w:r>
                            <w:proofErr w:type="spellStart"/>
                            <w:r>
                              <w:rPr>
                                <w:i/>
                                <w:iCs/>
                                <w:color w:val="4472C4" w:themeColor="accent1"/>
                                <w:sz w:val="20"/>
                                <w:szCs w:val="20"/>
                                <w:lang w:val="sk-SK"/>
                              </w:rPr>
                              <w:t>WebAPI</w:t>
                            </w:r>
                            <w:proofErr w:type="spellEnd"/>
                            <w:r>
                              <w:rPr>
                                <w:i/>
                                <w:iCs/>
                                <w:color w:val="4472C4" w:themeColor="accent1"/>
                                <w:sz w:val="20"/>
                                <w:szCs w:val="20"/>
                                <w:lang w:val="sk-SK"/>
                              </w:rPr>
                              <w:t xml:space="preserve"> GW.</w:t>
                            </w:r>
                          </w:p>
                        </w:txbxContent>
                      </wps:txbx>
                      <wps:bodyPr rot="0" vert="horz" wrap="square" lIns="91440" tIns="45720" rIns="91440" bIns="45720" anchor="t" anchorCtr="0">
                        <a:spAutoFit/>
                      </wps:bodyPr>
                    </wps:wsp>
                  </a:graphicData>
                </a:graphic>
              </wp:inline>
            </w:drawing>
          </mc:Choice>
          <mc:Fallback>
            <w:pict w14:anchorId="1E83AA71">
              <v:shape id="Text Box 5" style="width:468pt;height:110.55pt;visibility:visible;mso-wrap-style:square;mso-left-percent:-10001;mso-top-percent:-10001;mso-position-horizontal:absolute;mso-position-horizontal-relative:char;mso-position-vertical:absolute;mso-position-vertical-relative:line;mso-left-percent:-10001;mso-top-percent:-10001;v-text-anchor:top"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PJSDwIAAPoDAAAOAAAAZHJzL2Uyb0RvYy54bWysU9uO2yAQfa/Uf0C8N3ay9jax4qy2u01V&#10;aXuRdvsBGOMYFRgKJHb69R1wkkbtW1UeEDDM4Zwzw/pu1IochPMSTE3ns5wSYTi00uxq+u1l+2ZJ&#10;iQ/MtEyBETU9Ck/vNq9frQdbiQX0oFrhCIIYXw22pn0Itsoyz3uhmZ+BFQaDHTjNAm7dLmsdGxBd&#10;q2yR57fZAK61DrjwHk8fpyDdJPyuEzx86TovAlE1RW4hzS7NTZyzzZpVO8dsL/mJBvsHFppJg49e&#10;oB5ZYGTv5F9QWnIHHrow46Az6DrJRdKAaub5H2qee2ZF0oLmeHuxyf8/WP758NUR2da0pMQwjSV6&#10;EWMg72AkZXRnsL7CS88Wr4URj7HKSam3T8C/e2LgoWdmJ+6dg6EXrEV285iZXaVOOD6CNMMnaPEZ&#10;tg+QgMbO6WgdmkEQHat0vFQmUuF4WK6Km9scQxxj8yK/WS0Tu4xV53TrfPggQJO4qKnD0id4dnjy&#10;IdJh1flKfM3AViqVyq8MGWq6KhdlSriKaBmwO5XUNV3mcUz9ElW+N21KDkyqaY0PKHOSHZVOmsPY&#10;jMnf4uxmA+0RfXAwNSN+Hlz04H5SMmAj1tT/2DMnKFEfDXq5mhdF7Ny0Kcq3C9y460hzHWGGI1RN&#10;AyXT8iGkbo+Svb1Hz7cyuRGLMzE5UcYGSyadPkPs4Ot9uvX7y25+AQAA//8DAFBLAwQUAAYACAAA&#10;ACEAqqJaDtkAAAAFAQAADwAAAGRycy9kb3ducmV2LnhtbEyPzU7DMBCE70i8g7VI3KiTICoIcaqK&#10;H4kDF0q4b2MTR8TrKN426duzcIHLSKNZzXxbbZYwqKObUh/JQL7KQDlqo+2pM9C8P1/dgkqMZHGI&#10;5AycXIJNfX5WYWnjTG/uuONOSQmlEg145rHUOrXeBUyrODqS7DNOAVns1Gk74SzlYdBFlq11wJ5k&#10;wePoHrxrv3aHYIDZbvNT8xTSy8fy+jj7rL3BxpjLi2V7D4rdwn/H8IMv6FAL0z4eyCY1GJBH+Fcl&#10;u7tei90bKIo8B11X+j99/Q0AAP//AwBQSwECLQAUAAYACAAAACEAtoM4kv4AAADhAQAAEwAAAAAA&#10;AAAAAAAAAAAAAAAAW0NvbnRlbnRfVHlwZXNdLnhtbFBLAQItABQABgAIAAAAIQA4/SH/1gAAAJQB&#10;AAALAAAAAAAAAAAAAAAAAC8BAABfcmVscy8ucmVsc1BLAQItABQABgAIAAAAIQAJBPJSDwIAAPoD&#10;AAAOAAAAAAAAAAAAAAAAAC4CAABkcnMvZTJvRG9jLnhtbFBLAQItABQABgAIAAAAIQCqoloO2QAA&#10;AAUBAAAPAAAAAAAAAAAAAAAAAGkEAABkcnMvZG93bnJldi54bWxQSwUGAAAAAAQABADzAAAAbwUA&#10;AAAA&#10;" w14:anchorId="1E46939B">
                <v:textbox style="mso-fit-shape-to-text:t">
                  <w:txbxContent>
                    <w:p w:rsidRPr="00D77BBF" w:rsidR="006D1550" w:rsidP="00F07554" w:rsidRDefault="006D1550" w14:paraId="2724A9DB">
                      <w:pPr>
                        <w:pBdr>
                          <w:top w:val="single" w:color="4472C4" w:themeColor="accent1" w:sz="24" w:space="8"/>
                          <w:bottom w:val="single" w:color="4472C4" w:themeColor="accent1" w:sz="24" w:space="8"/>
                        </w:pBdr>
                        <w:rPr>
                          <w:i/>
                          <w:iCs/>
                          <w:color w:val="4472C4" w:themeColor="accent1"/>
                          <w:sz w:val="24"/>
                          <w:lang w:val="sk-SK"/>
                        </w:rPr>
                      </w:pPr>
                      <w:r w:rsidRPr="00D77BBF">
                        <w:rPr>
                          <w:b/>
                          <w:i/>
                          <w:iCs/>
                          <w:color w:val="4472C4" w:themeColor="accent1"/>
                          <w:sz w:val="24"/>
                          <w:lang w:val="sk-SK"/>
                        </w:rPr>
                        <w:t>Rozhodnutie.:</w:t>
                      </w:r>
                      <w:r w:rsidRPr="00D77BBF">
                        <w:rPr>
                          <w:i/>
                          <w:iCs/>
                          <w:color w:val="4472C4" w:themeColor="accent1"/>
                          <w:sz w:val="24"/>
                          <w:lang w:val="sk-SK"/>
                        </w:rPr>
                        <w:t xml:space="preserve"> </w:t>
                      </w:r>
                      <w:r w:rsidRPr="004E2085">
                        <w:rPr>
                          <w:i/>
                          <w:iCs/>
                          <w:color w:val="4472C4" w:themeColor="accent1"/>
                          <w:sz w:val="20"/>
                          <w:szCs w:val="20"/>
                          <w:lang w:val="sk-SK"/>
                        </w:rPr>
                        <w:t xml:space="preserve">Všetky nové publikované </w:t>
                      </w:r>
                      <w:r>
                        <w:rPr>
                          <w:i/>
                          <w:iCs/>
                          <w:color w:val="4472C4" w:themeColor="accent1"/>
                          <w:sz w:val="20"/>
                          <w:szCs w:val="20"/>
                          <w:lang w:val="sk-SK"/>
                        </w:rPr>
                        <w:t xml:space="preserve">REST </w:t>
                      </w:r>
                      <w:r w:rsidRPr="004E2085">
                        <w:rPr>
                          <w:i/>
                          <w:iCs/>
                          <w:color w:val="4472C4" w:themeColor="accent1"/>
                          <w:sz w:val="20"/>
                          <w:szCs w:val="20"/>
                          <w:lang w:val="sk-SK"/>
                        </w:rPr>
                        <w:t xml:space="preserve">služby </w:t>
                      </w:r>
                      <w:r>
                        <w:rPr>
                          <w:i/>
                          <w:iCs/>
                          <w:color w:val="4472C4" w:themeColor="accent1"/>
                          <w:sz w:val="20"/>
                          <w:szCs w:val="20"/>
                          <w:lang w:val="sk-SK"/>
                        </w:rPr>
                        <w:t xml:space="preserve">(do </w:t>
                      </w:r>
                      <w:proofErr w:type="spellStart"/>
                      <w:r>
                        <w:rPr>
                          <w:i/>
                          <w:iCs/>
                          <w:color w:val="4472C4" w:themeColor="accent1"/>
                          <w:sz w:val="20"/>
                          <w:szCs w:val="20"/>
                          <w:lang w:val="sk-SK"/>
                        </w:rPr>
                        <w:t>multikanálového</w:t>
                      </w:r>
                      <w:proofErr w:type="spellEnd"/>
                      <w:r>
                        <w:rPr>
                          <w:i/>
                          <w:iCs/>
                          <w:color w:val="4472C4" w:themeColor="accent1"/>
                          <w:sz w:val="20"/>
                          <w:szCs w:val="20"/>
                          <w:lang w:val="sk-SK"/>
                        </w:rPr>
                        <w:t xml:space="preserve"> prostredia </w:t>
                      </w:r>
                      <w:proofErr w:type="spellStart"/>
                      <w:r>
                        <w:rPr>
                          <w:i/>
                          <w:iCs/>
                          <w:color w:val="4472C4" w:themeColor="accent1"/>
                          <w:sz w:val="20"/>
                          <w:szCs w:val="20"/>
                          <w:lang w:val="sk-SK"/>
                        </w:rPr>
                        <w:t>eGov</w:t>
                      </w:r>
                      <w:proofErr w:type="spellEnd"/>
                      <w:r>
                        <w:rPr>
                          <w:i/>
                          <w:iCs/>
                          <w:color w:val="4472C4" w:themeColor="accent1"/>
                          <w:sz w:val="20"/>
                          <w:szCs w:val="20"/>
                          <w:lang w:val="sk-SK"/>
                        </w:rPr>
                        <w:t xml:space="preserve">) budú popísané pomocou štandardu </w:t>
                      </w:r>
                      <w:proofErr w:type="spellStart"/>
                      <w:r>
                        <w:rPr>
                          <w:i/>
                          <w:iCs/>
                          <w:color w:val="4472C4" w:themeColor="accent1"/>
                          <w:sz w:val="20"/>
                          <w:szCs w:val="20"/>
                          <w:lang w:val="sk-SK"/>
                        </w:rPr>
                        <w:t>OpenAPI</w:t>
                      </w:r>
                      <w:proofErr w:type="spellEnd"/>
                      <w:r>
                        <w:rPr>
                          <w:i/>
                          <w:iCs/>
                          <w:color w:val="4472C4" w:themeColor="accent1"/>
                          <w:sz w:val="20"/>
                          <w:szCs w:val="20"/>
                          <w:lang w:val="sk-SK"/>
                        </w:rPr>
                        <w:t xml:space="preserve"> 3.0 (a vyšším). Tieto definičné súbory budú publikované na </w:t>
                      </w:r>
                      <w:proofErr w:type="spellStart"/>
                      <w:r>
                        <w:rPr>
                          <w:i/>
                          <w:iCs/>
                          <w:color w:val="4472C4" w:themeColor="accent1"/>
                          <w:sz w:val="20"/>
                          <w:szCs w:val="20"/>
                          <w:lang w:val="sk-SK"/>
                        </w:rPr>
                        <w:t>MetaIS</w:t>
                      </w:r>
                      <w:proofErr w:type="spellEnd"/>
                      <w:r>
                        <w:rPr>
                          <w:i/>
                          <w:iCs/>
                          <w:color w:val="4472C4" w:themeColor="accent1"/>
                          <w:sz w:val="20"/>
                          <w:szCs w:val="20"/>
                          <w:lang w:val="sk-SK"/>
                        </w:rPr>
                        <w:t xml:space="preserve">, odkiaľ ich bude možné (automatizovane) nasadzovať na centrálnu bránu - </w:t>
                      </w:r>
                      <w:proofErr w:type="spellStart"/>
                      <w:r>
                        <w:rPr>
                          <w:i/>
                          <w:iCs/>
                          <w:color w:val="4472C4" w:themeColor="accent1"/>
                          <w:sz w:val="20"/>
                          <w:szCs w:val="20"/>
                          <w:lang w:val="sk-SK"/>
                        </w:rPr>
                        <w:t>WebAPI</w:t>
                      </w:r>
                      <w:proofErr w:type="spellEnd"/>
                      <w:r>
                        <w:rPr>
                          <w:i/>
                          <w:iCs/>
                          <w:color w:val="4472C4" w:themeColor="accent1"/>
                          <w:sz w:val="20"/>
                          <w:szCs w:val="20"/>
                          <w:lang w:val="sk-SK"/>
                        </w:rPr>
                        <w:t xml:space="preserve"> GW.</w:t>
                      </w:r>
                    </w:p>
                  </w:txbxContent>
                </v:textbox>
                <w10:anchorlock/>
              </v:shape>
            </w:pict>
          </mc:Fallback>
        </mc:AlternateContent>
      </w:r>
    </w:p>
    <w:p w:rsidR="009D4233" w:rsidP="009D4233" w:rsidRDefault="009D4233" w14:paraId="640A80E1">
      <w:pPr>
        <w:rPr>
          <w:lang w:val="sk-SK"/>
        </w:rPr>
      </w:pPr>
      <w:r>
        <w:rPr>
          <w:lang w:val="sk-SK"/>
        </w:rPr>
        <w:t xml:space="preserve">Zároveň je nutné v súvislosti s definíciou </w:t>
      </w:r>
      <w:proofErr w:type="spellStart"/>
      <w:r>
        <w:rPr>
          <w:lang w:val="sk-SK"/>
        </w:rPr>
        <w:t>OpenAPI</w:t>
      </w:r>
      <w:proofErr w:type="spellEnd"/>
      <w:r>
        <w:rPr>
          <w:lang w:val="sk-SK"/>
        </w:rPr>
        <w:t xml:space="preserve"> dodržať nasledovné.:</w:t>
      </w:r>
    </w:p>
    <w:p w:rsidRPr="00205C49" w:rsidR="009D4233" w:rsidP="009D4233" w:rsidRDefault="009D4233" w14:paraId="4B2C9A16">
      <w:pPr>
        <w:pStyle w:val="ListParagraph"/>
        <w:numPr>
          <w:ilvl w:val="0"/>
          <w:numId w:val="4"/>
        </w:numPr>
        <w:rPr>
          <w:sz w:val="18"/>
          <w:szCs w:val="18"/>
          <w:highlight w:val="yellow"/>
          <w:lang w:val="sk-SK"/>
        </w:rPr>
      </w:pPr>
      <w:proofErr w:type="spellStart"/>
      <w:r w:rsidRPr="00205C49">
        <w:rPr>
          <w:sz w:val="18"/>
          <w:szCs w:val="18"/>
          <w:highlight w:val="yellow"/>
          <w:lang w:val="sk-SK"/>
        </w:rPr>
        <w:t>Verzionovanie</w:t>
      </w:r>
      <w:proofErr w:type="spellEnd"/>
      <w:r w:rsidRPr="00205C49">
        <w:rPr>
          <w:sz w:val="18"/>
          <w:szCs w:val="18"/>
          <w:highlight w:val="yellow"/>
          <w:lang w:val="sk-SK"/>
        </w:rPr>
        <w:t xml:space="preserve">: TODO verzie v URL Linke. </w:t>
      </w:r>
    </w:p>
    <w:p w:rsidRPr="00205C49" w:rsidR="009D4233" w:rsidP="009D4233" w:rsidRDefault="00F77657" w14:paraId="403280E4">
      <w:pPr>
        <w:pStyle w:val="ListParagraph"/>
        <w:numPr>
          <w:ilvl w:val="0"/>
          <w:numId w:val="4"/>
        </w:numPr>
        <w:rPr>
          <w:sz w:val="18"/>
          <w:szCs w:val="18"/>
          <w:highlight w:val="yellow"/>
          <w:lang w:val="sk-SK"/>
        </w:rPr>
      </w:pPr>
      <w:proofErr w:type="spellStart"/>
      <w:r w:rsidRPr="00205C49">
        <w:rPr>
          <w:sz w:val="18"/>
          <w:szCs w:val="18"/>
          <w:highlight w:val="yellow"/>
          <w:lang w:val="sk-SK"/>
        </w:rPr>
        <w:t>Iterate</w:t>
      </w:r>
      <w:proofErr w:type="spellEnd"/>
      <w:r w:rsidRPr="00205C49">
        <w:rPr>
          <w:sz w:val="18"/>
          <w:szCs w:val="18"/>
          <w:highlight w:val="yellow"/>
          <w:lang w:val="sk-SK"/>
        </w:rPr>
        <w:t xml:space="preserve"> </w:t>
      </w:r>
      <w:proofErr w:type="spellStart"/>
      <w:r w:rsidRPr="00205C49">
        <w:rPr>
          <w:sz w:val="18"/>
          <w:szCs w:val="18"/>
          <w:highlight w:val="yellow"/>
          <w:lang w:val="sk-SK"/>
        </w:rPr>
        <w:t>your</w:t>
      </w:r>
      <w:proofErr w:type="spellEnd"/>
      <w:r w:rsidRPr="00205C49">
        <w:rPr>
          <w:sz w:val="18"/>
          <w:szCs w:val="18"/>
          <w:highlight w:val="yellow"/>
          <w:lang w:val="sk-SK"/>
        </w:rPr>
        <w:t xml:space="preserve"> </w:t>
      </w:r>
      <w:proofErr w:type="spellStart"/>
      <w:r w:rsidRPr="00205C49">
        <w:rPr>
          <w:sz w:val="18"/>
          <w:szCs w:val="18"/>
          <w:highlight w:val="yellow"/>
          <w:lang w:val="sk-SK"/>
        </w:rPr>
        <w:t>api</w:t>
      </w:r>
      <w:proofErr w:type="spellEnd"/>
      <w:r w:rsidRPr="00205C49">
        <w:rPr>
          <w:sz w:val="18"/>
          <w:szCs w:val="18"/>
          <w:highlight w:val="yellow"/>
          <w:lang w:val="sk-SK"/>
        </w:rPr>
        <w:t xml:space="preserve"> – </w:t>
      </w:r>
      <w:proofErr w:type="spellStart"/>
      <w:r w:rsidRPr="00205C49">
        <w:rPr>
          <w:sz w:val="18"/>
          <w:szCs w:val="18"/>
          <w:highlight w:val="yellow"/>
          <w:lang w:val="sk-SK"/>
        </w:rPr>
        <w:t>backwards</w:t>
      </w:r>
      <w:proofErr w:type="spellEnd"/>
      <w:r w:rsidRPr="00205C49">
        <w:rPr>
          <w:sz w:val="18"/>
          <w:szCs w:val="18"/>
          <w:highlight w:val="yellow"/>
          <w:lang w:val="sk-SK"/>
        </w:rPr>
        <w:t xml:space="preserve"> </w:t>
      </w:r>
      <w:proofErr w:type="spellStart"/>
      <w:r w:rsidRPr="00205C49">
        <w:rPr>
          <w:sz w:val="18"/>
          <w:szCs w:val="18"/>
          <w:highlight w:val="yellow"/>
          <w:lang w:val="sk-SK"/>
        </w:rPr>
        <w:t>compatible</w:t>
      </w:r>
      <w:proofErr w:type="spellEnd"/>
      <w:r w:rsidRPr="00205C49">
        <w:rPr>
          <w:sz w:val="18"/>
          <w:szCs w:val="18"/>
          <w:highlight w:val="yellow"/>
          <w:lang w:val="sk-SK"/>
        </w:rPr>
        <w:t xml:space="preserve"> </w:t>
      </w:r>
      <w:proofErr w:type="spellStart"/>
      <w:r w:rsidRPr="00205C49">
        <w:rPr>
          <w:sz w:val="18"/>
          <w:szCs w:val="18"/>
          <w:highlight w:val="yellow"/>
          <w:lang w:val="sk-SK"/>
        </w:rPr>
        <w:t>vs</w:t>
      </w:r>
      <w:proofErr w:type="spellEnd"/>
      <w:r w:rsidRPr="00205C49">
        <w:rPr>
          <w:sz w:val="18"/>
          <w:szCs w:val="18"/>
          <w:highlight w:val="yellow"/>
          <w:lang w:val="sk-SK"/>
        </w:rPr>
        <w:t xml:space="preserve">. </w:t>
      </w:r>
      <w:proofErr w:type="spellStart"/>
      <w:r w:rsidRPr="00205C49">
        <w:rPr>
          <w:sz w:val="18"/>
          <w:szCs w:val="18"/>
          <w:highlight w:val="yellow"/>
          <w:lang w:val="sk-SK"/>
        </w:rPr>
        <w:t>incompatible</w:t>
      </w:r>
      <w:proofErr w:type="spellEnd"/>
      <w:r w:rsidRPr="00205C49">
        <w:rPr>
          <w:sz w:val="18"/>
          <w:szCs w:val="18"/>
          <w:highlight w:val="yellow"/>
          <w:lang w:val="sk-SK"/>
        </w:rPr>
        <w:t xml:space="preserve"> change.</w:t>
      </w:r>
      <w:r w:rsidRPr="00205C49" w:rsidR="009D4233">
        <w:rPr>
          <w:sz w:val="18"/>
          <w:szCs w:val="18"/>
          <w:highlight w:val="yellow"/>
          <w:lang w:val="sk-SK"/>
        </w:rPr>
        <w:t xml:space="preserve">  </w:t>
      </w:r>
    </w:p>
    <w:p w:rsidRPr="00205C49" w:rsidR="00F77657" w:rsidP="009D4233" w:rsidRDefault="00F77657" w14:paraId="1191A998">
      <w:pPr>
        <w:pStyle w:val="ListParagraph"/>
        <w:numPr>
          <w:ilvl w:val="0"/>
          <w:numId w:val="4"/>
        </w:numPr>
        <w:rPr>
          <w:sz w:val="18"/>
          <w:szCs w:val="18"/>
          <w:highlight w:val="yellow"/>
          <w:lang w:val="sk-SK"/>
        </w:rPr>
      </w:pPr>
      <w:proofErr w:type="spellStart"/>
      <w:r w:rsidRPr="00205C49">
        <w:rPr>
          <w:sz w:val="18"/>
          <w:szCs w:val="18"/>
          <w:highlight w:val="yellow"/>
          <w:lang w:val="sk-SK"/>
        </w:rPr>
        <w:t>Clear</w:t>
      </w:r>
      <w:proofErr w:type="spellEnd"/>
      <w:r w:rsidRPr="00205C49">
        <w:rPr>
          <w:sz w:val="18"/>
          <w:szCs w:val="18"/>
          <w:highlight w:val="yellow"/>
          <w:lang w:val="sk-SK"/>
        </w:rPr>
        <w:t xml:space="preserve"> </w:t>
      </w:r>
      <w:proofErr w:type="spellStart"/>
      <w:r w:rsidRPr="00205C49">
        <w:rPr>
          <w:sz w:val="18"/>
          <w:szCs w:val="18"/>
          <w:highlight w:val="yellow"/>
          <w:lang w:val="sk-SK"/>
        </w:rPr>
        <w:t>deprecation</w:t>
      </w:r>
      <w:proofErr w:type="spellEnd"/>
      <w:r w:rsidRPr="00205C49">
        <w:rPr>
          <w:sz w:val="18"/>
          <w:szCs w:val="18"/>
          <w:highlight w:val="yellow"/>
          <w:lang w:val="sk-SK"/>
        </w:rPr>
        <w:t xml:space="preserve"> </w:t>
      </w:r>
      <w:proofErr w:type="spellStart"/>
      <w:r w:rsidRPr="00205C49">
        <w:rPr>
          <w:sz w:val="18"/>
          <w:szCs w:val="18"/>
          <w:highlight w:val="yellow"/>
          <w:lang w:val="sk-SK"/>
        </w:rPr>
        <w:t>policy</w:t>
      </w:r>
      <w:proofErr w:type="spellEnd"/>
    </w:p>
    <w:p w:rsidRPr="00205C49" w:rsidR="00F77657" w:rsidP="009D4233" w:rsidRDefault="00F77657" w14:paraId="717E507B">
      <w:pPr>
        <w:pStyle w:val="ListParagraph"/>
        <w:numPr>
          <w:ilvl w:val="0"/>
          <w:numId w:val="4"/>
        </w:numPr>
        <w:rPr>
          <w:sz w:val="18"/>
          <w:szCs w:val="18"/>
          <w:highlight w:val="yellow"/>
          <w:lang w:val="sk-SK"/>
        </w:rPr>
      </w:pPr>
      <w:r w:rsidRPr="00205C49">
        <w:rPr>
          <w:sz w:val="18"/>
          <w:szCs w:val="18"/>
          <w:highlight w:val="yellow"/>
          <w:lang w:val="sk-SK"/>
        </w:rPr>
        <w:t xml:space="preserve">Dokumentácia API – aj príklad volaní, vysvetlenie ako developeri môžu dané </w:t>
      </w:r>
      <w:proofErr w:type="spellStart"/>
      <w:r w:rsidRPr="00205C49">
        <w:rPr>
          <w:sz w:val="18"/>
          <w:szCs w:val="18"/>
          <w:highlight w:val="yellow"/>
          <w:lang w:val="sk-SK"/>
        </w:rPr>
        <w:t>APi</w:t>
      </w:r>
      <w:proofErr w:type="spellEnd"/>
      <w:r w:rsidRPr="00205C49">
        <w:rPr>
          <w:sz w:val="18"/>
          <w:szCs w:val="18"/>
          <w:highlight w:val="yellow"/>
          <w:lang w:val="sk-SK"/>
        </w:rPr>
        <w:t xml:space="preserve"> využiť. </w:t>
      </w:r>
    </w:p>
    <w:p w:rsidR="00E54425" w:rsidP="009005A0" w:rsidRDefault="00E54425" w14:paraId="10D9C0C6">
      <w:pPr>
        <w:rPr>
          <w:lang w:val="sk-SK"/>
        </w:rPr>
      </w:pPr>
    </w:p>
    <w:p w:rsidR="00665458" w:rsidP="00665458" w:rsidRDefault="006D7EA2" w14:paraId="708C1CBA">
      <w:pPr>
        <w:pStyle w:val="Heading2"/>
        <w:numPr>
          <w:ilvl w:val="1"/>
          <w:numId w:val="3"/>
        </w:numPr>
        <w:rPr>
          <w:lang w:val="sk-SK"/>
        </w:rPr>
      </w:pPr>
      <w:r>
        <w:rPr>
          <w:lang w:val="sk-SK"/>
        </w:rPr>
        <w:t xml:space="preserve">Pre autentifikáciu a autorizáciu využiť štandardy OAUTH2 a </w:t>
      </w:r>
      <w:proofErr w:type="spellStart"/>
      <w:r>
        <w:rPr>
          <w:lang w:val="sk-SK"/>
        </w:rPr>
        <w:t>OpenIDConnect</w:t>
      </w:r>
      <w:proofErr w:type="spellEnd"/>
      <w:r w:rsidR="00665458">
        <w:rPr>
          <w:lang w:val="sk-SK"/>
        </w:rPr>
        <w:t xml:space="preserve">. </w:t>
      </w:r>
    </w:p>
    <w:p w:rsidR="00474C7F" w:rsidP="00474C7F" w:rsidRDefault="00474C7F" w14:paraId="082FD709">
      <w:pPr>
        <w:rPr>
          <w:lang w:val="sk-SK"/>
        </w:rPr>
      </w:pPr>
      <w:r>
        <w:rPr>
          <w:lang w:val="sk-SK"/>
        </w:rPr>
        <w:t xml:space="preserve">Autentifikácia a autorizácia (v kontexte </w:t>
      </w:r>
      <w:proofErr w:type="spellStart"/>
      <w:r>
        <w:rPr>
          <w:lang w:val="sk-SK"/>
        </w:rPr>
        <w:t>Open</w:t>
      </w:r>
      <w:proofErr w:type="spellEnd"/>
      <w:r>
        <w:rPr>
          <w:lang w:val="sk-SK"/>
        </w:rPr>
        <w:t xml:space="preserve"> API je to udelenie oprávnenia tretej strane v mene občana, alebo podnikateľa zavolať nejakú službu) je dôležitou súčasťou API, samozrejme tam, kde je to potrebné. V tejto oblasti sa vo svete REST web služieb presadili dva štandardy, OAUTH2 (autorizácia) a jeho nadstavba pre autentifikáciu – </w:t>
      </w:r>
      <w:proofErr w:type="spellStart"/>
      <w:r>
        <w:rPr>
          <w:lang w:val="sk-SK"/>
        </w:rPr>
        <w:t>OpenIDConnect</w:t>
      </w:r>
      <w:proofErr w:type="spellEnd"/>
      <w:r>
        <w:rPr>
          <w:lang w:val="sk-SK"/>
        </w:rPr>
        <w:t xml:space="preserve">. Nedáva zmysel, aby si autorizačný server (v zmysle OAUTH2 špecifikácie) implementoval každý poskytovateľ API, preto bude túto časť poskytovať </w:t>
      </w:r>
      <w:proofErr w:type="spellStart"/>
      <w:r>
        <w:rPr>
          <w:lang w:val="sk-SK"/>
        </w:rPr>
        <w:t>WebAPI</w:t>
      </w:r>
      <w:proofErr w:type="spellEnd"/>
      <w:r>
        <w:rPr>
          <w:lang w:val="sk-SK"/>
        </w:rPr>
        <w:t xml:space="preserve"> GW ako štandardnú funkcionalitu.</w:t>
      </w:r>
    </w:p>
    <w:p w:rsidR="00474C7F" w:rsidP="00474C7F" w:rsidRDefault="00474C7F" w14:paraId="341D9270">
      <w:pPr>
        <w:rPr>
          <w:lang w:val="sk-SK"/>
        </w:rPr>
      </w:pPr>
      <w:r w:rsidRPr="00D77BBF">
        <w:rPr>
          <w:noProof/>
          <w:lang w:val="sk-SK"/>
        </w:rPr>
        <mc:AlternateContent>
          <mc:Choice Requires="wps">
            <w:drawing>
              <wp:inline distT="0" distB="0" distL="0" distR="0" wp14:anchorId="1AB833AE" wp14:editId="27A3606C">
                <wp:extent cx="5943600" cy="1403985"/>
                <wp:effectExtent l="0" t="0" r="0" b="0"/>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noFill/>
                        <a:ln w="9525">
                          <a:noFill/>
                          <a:miter lim="800000"/>
                          <a:headEnd/>
                          <a:tailEnd/>
                        </a:ln>
                      </wps:spPr>
                      <wps:txbx>
                        <w:txbxContent>
                          <w:p w14:paraId="3DBFEA1E" w:rsidR="00474C7F" w:rsidRPr="00474C7F" w:rsidRDefault="00474C7F" w:rsidP="00474C7F">
                            <w:pPr>
                              <w:pBdr>
                                <w:top w:val="single" w:sz="24" w:space="8" w:color="4472C4" w:themeColor="accent1"/>
                                <w:bottom w:val="single" w:sz="24" w:space="8" w:color="4472C4" w:themeColor="accent1"/>
                              </w:pBdr>
                              <w:rPr>
                                <w:i/>
                                <w:iCs/>
                                <w:color w:val="4472C4" w:themeColor="accent1"/>
                                <w:sz w:val="24"/>
                              </w:rPr>
                            </w:pPr>
                            <w:r w:rsidRPr="00D77BBF">
                              <w:rPr>
                                <w:b/>
                                <w:i/>
                                <w:iCs/>
                                <w:color w:val="4472C4" w:themeColor="accent1"/>
                                <w:sz w:val="24"/>
                                <w:lang w:val="sk-SK"/>
                              </w:rPr>
                              <w:t>Rozhodnutie.:</w:t>
                            </w:r>
                            <w:r w:rsidRPr="00D77BBF">
                              <w:rPr>
                                <w:i/>
                                <w:iCs/>
                                <w:color w:val="4472C4" w:themeColor="accent1"/>
                                <w:sz w:val="24"/>
                                <w:lang w:val="sk-SK"/>
                              </w:rPr>
                              <w:t xml:space="preserve"> </w:t>
                            </w:r>
                            <w:r>
                              <w:rPr>
                                <w:i/>
                                <w:iCs/>
                                <w:color w:val="4472C4" w:themeColor="accent1"/>
                                <w:sz w:val="20"/>
                                <w:szCs w:val="20"/>
                                <w:lang w:val="sk-SK"/>
                              </w:rPr>
                              <w:t>V prípade, že to kontext služby vyžaduje – je potrebné pre autentifikáciu a autorizáciu podporovať štandardy OAUTH2</w:t>
                            </w:r>
                            <w:r w:rsidR="00380B4C">
                              <w:rPr>
                                <w:i/>
                                <w:iCs/>
                                <w:color w:val="4472C4" w:themeColor="accent1"/>
                                <w:sz w:val="20"/>
                                <w:szCs w:val="20"/>
                                <w:lang w:val="sk-SK"/>
                              </w:rPr>
                              <w:t xml:space="preserve"> (</w:t>
                            </w:r>
                            <w:proofErr w:type="spellStart"/>
                            <w:r w:rsidR="00380B4C">
                              <w:rPr>
                                <w:i/>
                                <w:iCs/>
                                <w:color w:val="4472C4" w:themeColor="accent1"/>
                                <w:sz w:val="20"/>
                                <w:szCs w:val="20"/>
                                <w:lang w:val="sk-SK"/>
                              </w:rPr>
                              <w:t>Bearer</w:t>
                            </w:r>
                            <w:proofErr w:type="spellEnd"/>
                            <w:r w:rsidR="00380B4C">
                              <w:rPr>
                                <w:i/>
                                <w:iCs/>
                                <w:color w:val="4472C4" w:themeColor="accent1"/>
                                <w:sz w:val="20"/>
                                <w:szCs w:val="20"/>
                                <w:lang w:val="sk-SK"/>
                              </w:rPr>
                              <w:t xml:space="preserve"> Token)</w:t>
                            </w:r>
                            <w:r>
                              <w:rPr>
                                <w:i/>
                                <w:iCs/>
                                <w:color w:val="4472C4" w:themeColor="accent1"/>
                                <w:sz w:val="20"/>
                                <w:szCs w:val="20"/>
                                <w:lang w:val="sk-SK"/>
                              </w:rPr>
                              <w:t xml:space="preserve"> a </w:t>
                            </w:r>
                            <w:proofErr w:type="spellStart"/>
                            <w:r>
                              <w:rPr>
                                <w:i/>
                                <w:iCs/>
                                <w:color w:val="4472C4" w:themeColor="accent1"/>
                                <w:sz w:val="20"/>
                                <w:szCs w:val="20"/>
                                <w:lang w:val="sk-SK"/>
                              </w:rPr>
                              <w:t>OpenIDConnect</w:t>
                            </w:r>
                            <w:proofErr w:type="spellEnd"/>
                            <w:r>
                              <w:rPr>
                                <w:i/>
                                <w:iCs/>
                                <w:color w:val="4472C4" w:themeColor="accent1"/>
                                <w:sz w:val="20"/>
                                <w:szCs w:val="20"/>
                                <w:lang w:val="sk-SK"/>
                              </w:rPr>
                              <w:t xml:space="preserve">. </w:t>
                            </w:r>
                            <w:r w:rsidR="00B61C7A" w:rsidRPr="00B61C7A">
                              <w:rPr>
                                <w:i/>
                                <w:iCs/>
                                <w:color w:val="4472C4" w:themeColor="accent1"/>
                                <w:sz w:val="20"/>
                                <w:szCs w:val="20"/>
                                <w:lang w:val="sk-SK"/>
                              </w:rPr>
                              <w:t xml:space="preserve">Centrálnu implementáciu autorizačného servera bude poskytovať </w:t>
                            </w:r>
                            <w:r w:rsidR="00B61C7A">
                              <w:rPr>
                                <w:i/>
                                <w:iCs/>
                                <w:color w:val="4472C4" w:themeColor="accent1"/>
                                <w:sz w:val="20"/>
                                <w:szCs w:val="20"/>
                                <w:lang w:val="sk-SK"/>
                              </w:rPr>
                              <w:t>centrálny k</w:t>
                            </w:r>
                            <w:r w:rsidR="00B61C7A" w:rsidRPr="00B61C7A">
                              <w:rPr>
                                <w:i/>
                                <w:iCs/>
                                <w:color w:val="4472C4" w:themeColor="accent1"/>
                                <w:sz w:val="20"/>
                                <w:szCs w:val="20"/>
                                <w:lang w:val="sk-SK"/>
                              </w:rPr>
                              <w:t xml:space="preserve">omponent </w:t>
                            </w:r>
                            <w:proofErr w:type="spellStart"/>
                            <w:r w:rsidR="00B61C7A" w:rsidRPr="00B61C7A">
                              <w:rPr>
                                <w:i/>
                                <w:iCs/>
                                <w:color w:val="4472C4" w:themeColor="accent1"/>
                                <w:sz w:val="20"/>
                                <w:szCs w:val="20"/>
                                <w:lang w:val="sk-SK"/>
                              </w:rPr>
                              <w:t>WebAPI</w:t>
                            </w:r>
                            <w:proofErr w:type="spellEnd"/>
                            <w:r w:rsidR="00B61C7A" w:rsidRPr="00B61C7A">
                              <w:rPr>
                                <w:i/>
                                <w:iCs/>
                                <w:color w:val="4472C4" w:themeColor="accent1"/>
                                <w:sz w:val="20"/>
                                <w:szCs w:val="20"/>
                                <w:lang w:val="sk-SK"/>
                              </w:rPr>
                              <w:t xml:space="preserve"> GW.</w:t>
                            </w:r>
                          </w:p>
                        </w:txbxContent>
                      </wps:txbx>
                      <wps:bodyPr rot="0" vert="horz" wrap="square" lIns="91440" tIns="45720" rIns="91440" bIns="45720" anchor="t" anchorCtr="0">
                        <a:spAutoFit/>
                      </wps:bodyPr>
                    </wps:wsp>
                  </a:graphicData>
                </a:graphic>
              </wp:inline>
            </w:drawing>
          </mc:Choice>
          <mc:Fallback>
            <w:pict w14:anchorId="074FC8BB">
              <v:shape id="Text Box 6" style="width:468pt;height:110.55pt;visibility:visible;mso-wrap-style:square;mso-left-percent:-10001;mso-top-percent:-10001;mso-position-horizontal:absolute;mso-position-horizontal-relative:char;mso-position-vertical:absolute;mso-position-vertical-relative:line;mso-left-percent:-10001;mso-top-percent:-10001;v-text-anchor:top" o:spid="_x0000_s103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HoDwIAAPoDAAAOAAAAZHJzL2Uyb0RvYy54bWysU9tuGyEQfa/Uf0C817t2bNdeGUdpUleV&#10;0ouU9AMwy3pRgaGAvet+fQbWcazkreo+rIBhzpxzZlhd90aTg/RBgWV0PCopkVZAreyO0V+Pmw8L&#10;SkLktuYarGT0KAO9Xr9/t+pcJSfQgq6lJwhiQ9U5RtsYXVUUQbTS8DACJy0GG/CGR9z6XVF73iG6&#10;0cWkLOdFB752HoQMAU/vhiBdZ/ymkSL+aJogI9GMIreY/z7/t+lfrFe82nnuWiVONPg/sDBcWSx6&#10;hrrjkZO9V2+gjBIeAjRxJMAU0DRKyKwB1YzLV2oeWu5k1oLmBHe2Kfw/WPH98NMTVTM6p8Rygy16&#10;lH0kn6An8+RO50KFlx4cXos9HmOXs9Lg7kH8DsTCbcvtTt54D10reY3sximzuEgdcEIC2XbfoMYy&#10;fB8hA/WNN8k6NIMgOnbpeO5MoiLwcLacXs1LDAmMjafl1XIxyzV49ZzufIhfJBiSFox6bH2G54f7&#10;EBMdXj1fSdUsbJTWuf3ako7R5WwyywkXEaMiTqdWhtFFmb5hXpLKz7bOyZErPayxgLYn2UnpoDn2&#10;2z77m/kmS7ZQH9EHD8Mw4uPBRQv+LyUdDiKj4c+ee0mJ/mrRy+V4Ok2TmzfT2ccJbvxlZHsZ4VYg&#10;FKORkmF5G/O0J8nB3aDnG5XdeGFyoowDlk06PYY0wZf7fOvlya6fAAAA//8DAFBLAwQUAAYACAAA&#10;ACEAqqJaDtkAAAAFAQAADwAAAGRycy9kb3ducmV2LnhtbEyPzU7DMBCE70i8g7VI3KiTICoIcaqK&#10;H4kDF0q4b2MTR8TrKN426duzcIHLSKNZzXxbbZYwqKObUh/JQL7KQDlqo+2pM9C8P1/dgkqMZHGI&#10;5AycXIJNfX5WYWnjTG/uuONOSQmlEg145rHUOrXeBUyrODqS7DNOAVns1Gk74SzlYdBFlq11wJ5k&#10;wePoHrxrv3aHYIDZbvNT8xTSy8fy+jj7rL3BxpjLi2V7D4rdwn/H8IMv6FAL0z4eyCY1GJBH+Fcl&#10;u7tei90bKIo8B11X+j99/Q0AAP//AwBQSwECLQAUAAYACAAAACEAtoM4kv4AAADhAQAAEwAAAAAA&#10;AAAAAAAAAAAAAAAAW0NvbnRlbnRfVHlwZXNdLnhtbFBLAQItABQABgAIAAAAIQA4/SH/1gAAAJQB&#10;AAALAAAAAAAAAAAAAAAAAC8BAABfcmVscy8ucmVsc1BLAQItABQABgAIAAAAIQDylJHoDwIAAPoD&#10;AAAOAAAAAAAAAAAAAAAAAC4CAABkcnMvZTJvRG9jLnhtbFBLAQItABQABgAIAAAAIQCqoloO2QAA&#10;AAUBAAAPAAAAAAAAAAAAAAAAAGkEAABkcnMvZG93bnJldi54bWxQSwUGAAAAAAQABADzAAAAbwUA&#10;AAAA&#10;" w14:anchorId="1AB833AE">
                <v:textbox style="mso-fit-shape-to-text:t">
                  <w:txbxContent>
                    <w:p w:rsidRPr="00474C7F" w:rsidR="00474C7F" w:rsidP="00474C7F" w:rsidRDefault="00474C7F" w14:paraId="165E8614">
                      <w:pPr>
                        <w:pBdr>
                          <w:top w:val="single" w:color="4472C4" w:themeColor="accent1" w:sz="24" w:space="8"/>
                          <w:bottom w:val="single" w:color="4472C4" w:themeColor="accent1" w:sz="24" w:space="8"/>
                        </w:pBdr>
                        <w:rPr>
                          <w:i/>
                          <w:iCs/>
                          <w:color w:val="4472C4" w:themeColor="accent1"/>
                          <w:sz w:val="24"/>
                        </w:rPr>
                      </w:pPr>
                      <w:r w:rsidRPr="00D77BBF">
                        <w:rPr>
                          <w:b/>
                          <w:i/>
                          <w:iCs/>
                          <w:color w:val="4472C4" w:themeColor="accent1"/>
                          <w:sz w:val="24"/>
                          <w:lang w:val="sk-SK"/>
                        </w:rPr>
                        <w:t>Rozhodnutie.:</w:t>
                      </w:r>
                      <w:r w:rsidRPr="00D77BBF">
                        <w:rPr>
                          <w:i/>
                          <w:iCs/>
                          <w:color w:val="4472C4" w:themeColor="accent1"/>
                          <w:sz w:val="24"/>
                          <w:lang w:val="sk-SK"/>
                        </w:rPr>
                        <w:t xml:space="preserve"> </w:t>
                      </w:r>
                      <w:r>
                        <w:rPr>
                          <w:i/>
                          <w:iCs/>
                          <w:color w:val="4472C4" w:themeColor="accent1"/>
                          <w:sz w:val="20"/>
                          <w:szCs w:val="20"/>
                          <w:lang w:val="sk-SK"/>
                        </w:rPr>
                        <w:t>V prípade, že to kontext služby vyžaduje – je potrebné pre autentifikáciu a autorizáciu podporovať štandardy OAUTH2</w:t>
                      </w:r>
                      <w:r w:rsidR="00380B4C">
                        <w:rPr>
                          <w:i/>
                          <w:iCs/>
                          <w:color w:val="4472C4" w:themeColor="accent1"/>
                          <w:sz w:val="20"/>
                          <w:szCs w:val="20"/>
                          <w:lang w:val="sk-SK"/>
                        </w:rPr>
                        <w:t xml:space="preserve"> (</w:t>
                      </w:r>
                      <w:proofErr w:type="spellStart"/>
                      <w:r w:rsidR="00380B4C">
                        <w:rPr>
                          <w:i/>
                          <w:iCs/>
                          <w:color w:val="4472C4" w:themeColor="accent1"/>
                          <w:sz w:val="20"/>
                          <w:szCs w:val="20"/>
                          <w:lang w:val="sk-SK"/>
                        </w:rPr>
                        <w:t>Bearer</w:t>
                      </w:r>
                      <w:proofErr w:type="spellEnd"/>
                      <w:r w:rsidR="00380B4C">
                        <w:rPr>
                          <w:i/>
                          <w:iCs/>
                          <w:color w:val="4472C4" w:themeColor="accent1"/>
                          <w:sz w:val="20"/>
                          <w:szCs w:val="20"/>
                          <w:lang w:val="sk-SK"/>
                        </w:rPr>
                        <w:t xml:space="preserve"> Token)</w:t>
                      </w:r>
                      <w:r>
                        <w:rPr>
                          <w:i/>
                          <w:iCs/>
                          <w:color w:val="4472C4" w:themeColor="accent1"/>
                          <w:sz w:val="20"/>
                          <w:szCs w:val="20"/>
                          <w:lang w:val="sk-SK"/>
                        </w:rPr>
                        <w:t xml:space="preserve"> a </w:t>
                      </w:r>
                      <w:proofErr w:type="spellStart"/>
                      <w:r>
                        <w:rPr>
                          <w:i/>
                          <w:iCs/>
                          <w:color w:val="4472C4" w:themeColor="accent1"/>
                          <w:sz w:val="20"/>
                          <w:szCs w:val="20"/>
                          <w:lang w:val="sk-SK"/>
                        </w:rPr>
                        <w:t>OpenIDConnect</w:t>
                      </w:r>
                      <w:proofErr w:type="spellEnd"/>
                      <w:r>
                        <w:rPr>
                          <w:i/>
                          <w:iCs/>
                          <w:color w:val="4472C4" w:themeColor="accent1"/>
                          <w:sz w:val="20"/>
                          <w:szCs w:val="20"/>
                          <w:lang w:val="sk-SK"/>
                        </w:rPr>
                        <w:t xml:space="preserve">. </w:t>
                      </w:r>
                      <w:r w:rsidRPr="00B61C7A" w:rsidR="00B61C7A">
                        <w:rPr>
                          <w:i/>
                          <w:iCs/>
                          <w:color w:val="4472C4" w:themeColor="accent1"/>
                          <w:sz w:val="20"/>
                          <w:szCs w:val="20"/>
                          <w:lang w:val="sk-SK"/>
                        </w:rPr>
                        <w:t xml:space="preserve">Centrálnu implementáciu autorizačného servera bude poskytovať </w:t>
                      </w:r>
                      <w:r w:rsidR="00B61C7A">
                        <w:rPr>
                          <w:i/>
                          <w:iCs/>
                          <w:color w:val="4472C4" w:themeColor="accent1"/>
                          <w:sz w:val="20"/>
                          <w:szCs w:val="20"/>
                          <w:lang w:val="sk-SK"/>
                        </w:rPr>
                        <w:t>centrálny k</w:t>
                      </w:r>
                      <w:r w:rsidRPr="00B61C7A" w:rsidR="00B61C7A">
                        <w:rPr>
                          <w:i/>
                          <w:iCs/>
                          <w:color w:val="4472C4" w:themeColor="accent1"/>
                          <w:sz w:val="20"/>
                          <w:szCs w:val="20"/>
                          <w:lang w:val="sk-SK"/>
                        </w:rPr>
                        <w:t xml:space="preserve">omponent </w:t>
                      </w:r>
                      <w:proofErr w:type="spellStart"/>
                      <w:r w:rsidRPr="00B61C7A" w:rsidR="00B61C7A">
                        <w:rPr>
                          <w:i/>
                          <w:iCs/>
                          <w:color w:val="4472C4" w:themeColor="accent1"/>
                          <w:sz w:val="20"/>
                          <w:szCs w:val="20"/>
                          <w:lang w:val="sk-SK"/>
                        </w:rPr>
                        <w:t>WebAPI</w:t>
                      </w:r>
                      <w:proofErr w:type="spellEnd"/>
                      <w:r w:rsidRPr="00B61C7A" w:rsidR="00B61C7A">
                        <w:rPr>
                          <w:i/>
                          <w:iCs/>
                          <w:color w:val="4472C4" w:themeColor="accent1"/>
                          <w:sz w:val="20"/>
                          <w:szCs w:val="20"/>
                          <w:lang w:val="sk-SK"/>
                        </w:rPr>
                        <w:t xml:space="preserve"> GW.</w:t>
                      </w:r>
                    </w:p>
                  </w:txbxContent>
                </v:textbox>
                <w10:anchorlock/>
              </v:shape>
            </w:pict>
          </mc:Fallback>
        </mc:AlternateContent>
      </w:r>
    </w:p>
    <w:p w:rsidR="009D4233" w:rsidP="009D4233" w:rsidRDefault="009D4233" w14:paraId="55AF9C5C">
      <w:pPr>
        <w:rPr>
          <w:lang w:val="sk-SK"/>
        </w:rPr>
      </w:pPr>
      <w:r>
        <w:rPr>
          <w:lang w:val="sk-SK"/>
        </w:rPr>
        <w:t>Zároveň je nutné v súvislosti so štandardmi OAUTH2 a </w:t>
      </w:r>
      <w:proofErr w:type="spellStart"/>
      <w:r>
        <w:rPr>
          <w:lang w:val="sk-SK"/>
        </w:rPr>
        <w:t>OpenIDConnect</w:t>
      </w:r>
      <w:proofErr w:type="spellEnd"/>
      <w:r>
        <w:rPr>
          <w:lang w:val="sk-SK"/>
        </w:rPr>
        <w:t xml:space="preserve"> dodržať nasledovné.:</w:t>
      </w:r>
    </w:p>
    <w:p w:rsidRPr="00205C49" w:rsidR="00380B4C" w:rsidP="009D4233" w:rsidRDefault="009D4233" w14:paraId="5CB1939B">
      <w:pPr>
        <w:pStyle w:val="ListParagraph"/>
        <w:numPr>
          <w:ilvl w:val="0"/>
          <w:numId w:val="4"/>
        </w:numPr>
        <w:rPr>
          <w:sz w:val="18"/>
          <w:szCs w:val="18"/>
          <w:highlight w:val="yellow"/>
          <w:lang w:val="sk-SK"/>
        </w:rPr>
      </w:pPr>
      <w:commentRangeStart w:id="891525540"/>
      <w:r w:rsidRPr="00205C49">
        <w:rPr>
          <w:sz w:val="18"/>
          <w:szCs w:val="18"/>
          <w:highlight w:val="yellow"/>
          <w:lang w:val="sk-SK"/>
        </w:rPr>
        <w:t xml:space="preserve">TODO </w:t>
      </w:r>
      <w:r w:rsidRPr="00205C49" w:rsidR="00380B4C">
        <w:rPr>
          <w:sz w:val="18"/>
          <w:szCs w:val="18"/>
          <w:highlight w:val="yellow"/>
          <w:lang w:val="sk-SK"/>
        </w:rPr>
        <w:t xml:space="preserve">decentralizované overovanie tokenov, nie centrálne overovanie. </w:t>
      </w:r>
      <w:commentRangeEnd w:id="891525540"/>
      <w:r w:rsidR="77E4815F">
        <w:rPr>
          <w:rStyle w:val="CommentReference"/>
        </w:rPr>
        <w:commentReference w:id="891525540"/>
      </w:r>
    </w:p>
    <w:p w:rsidRPr="00B61C7A" w:rsidR="009D4233" w:rsidP="009D4233" w:rsidRDefault="00380B4C" w14:paraId="6E230BF6">
      <w:pPr>
        <w:pStyle w:val="ListParagraph"/>
        <w:numPr>
          <w:ilvl w:val="0"/>
          <w:numId w:val="4"/>
        </w:numPr>
        <w:rPr>
          <w:sz w:val="18"/>
          <w:szCs w:val="18"/>
          <w:lang w:val="sk-SK"/>
        </w:rPr>
      </w:pPr>
      <w:r w:rsidRPr="00205C49">
        <w:rPr>
          <w:sz w:val="18"/>
          <w:szCs w:val="18"/>
          <w:highlight w:val="yellow"/>
          <w:lang w:val="sk-SK"/>
        </w:rPr>
        <w:lastRenderedPageBreak/>
        <w:t xml:space="preserve">Z toho vyplýva </w:t>
      </w:r>
      <w:proofErr w:type="spellStart"/>
      <w:r w:rsidRPr="00205C49">
        <w:rPr>
          <w:sz w:val="18"/>
          <w:szCs w:val="18"/>
          <w:highlight w:val="yellow"/>
          <w:lang w:val="sk-SK"/>
        </w:rPr>
        <w:t>expirácia</w:t>
      </w:r>
      <w:proofErr w:type="spellEnd"/>
      <w:r w:rsidRPr="00205C49">
        <w:rPr>
          <w:sz w:val="18"/>
          <w:szCs w:val="18"/>
          <w:highlight w:val="yellow"/>
          <w:lang w:val="sk-SK"/>
        </w:rPr>
        <w:t xml:space="preserve"> tokenov.</w:t>
      </w:r>
    </w:p>
    <w:p w:rsidR="006D7EA2" w:rsidP="009005A0" w:rsidRDefault="006D7EA2" w14:paraId="49B98342">
      <w:pPr>
        <w:rPr>
          <w:lang w:val="sk-SK"/>
        </w:rPr>
      </w:pPr>
    </w:p>
    <w:p w:rsidR="006D7EA2" w:rsidP="009005A0" w:rsidRDefault="006D7EA2" w14:paraId="65B0ADF4">
      <w:pPr>
        <w:rPr>
          <w:lang w:val="sk-SK"/>
        </w:rPr>
      </w:pPr>
    </w:p>
    <w:p w:rsidR="004829EA" w:rsidP="009005A0" w:rsidRDefault="004829EA" w14:paraId="7053430E">
      <w:pPr>
        <w:rPr>
          <w:lang w:val="sk-SK"/>
        </w:rPr>
      </w:pPr>
    </w:p>
    <w:p w:rsidR="004829EA" w:rsidP="009005A0" w:rsidRDefault="004829EA" w14:paraId="5D252C8B">
      <w:pPr>
        <w:rPr>
          <w:lang w:val="sk-SK"/>
        </w:rPr>
      </w:pPr>
    </w:p>
    <w:p w:rsidR="00833BAA" w:rsidP="009005A0" w:rsidRDefault="00833BAA" w14:paraId="12BD186A">
      <w:pPr>
        <w:rPr>
          <w:lang w:val="sk-SK"/>
        </w:rPr>
      </w:pPr>
    </w:p>
    <w:p w:rsidR="00833BAA" w:rsidP="009005A0" w:rsidRDefault="00833BAA" w14:paraId="30344D52">
      <w:pPr>
        <w:rPr>
          <w:lang w:val="sk-SK"/>
        </w:rPr>
      </w:pPr>
    </w:p>
    <w:p w:rsidR="00833BAA" w:rsidP="009005A0" w:rsidRDefault="00833BAA" w14:paraId="6B1D19BB">
      <w:pPr>
        <w:rPr>
          <w:lang w:val="sk-SK"/>
        </w:rPr>
      </w:pPr>
    </w:p>
    <w:p w:rsidR="00833BAA" w:rsidP="009005A0" w:rsidRDefault="00833BAA" w14:paraId="096F909E">
      <w:pPr>
        <w:rPr>
          <w:lang w:val="sk-SK"/>
        </w:rPr>
      </w:pPr>
    </w:p>
    <w:p w:rsidR="00833BAA" w:rsidP="009005A0" w:rsidRDefault="00833BAA" w14:paraId="1BA58677">
      <w:pPr>
        <w:rPr>
          <w:lang w:val="sk-SK"/>
        </w:rPr>
      </w:pPr>
    </w:p>
    <w:p w:rsidR="00833BAA" w:rsidP="009005A0" w:rsidRDefault="00833BAA" w14:paraId="659C5776">
      <w:pPr>
        <w:rPr>
          <w:lang w:val="sk-SK"/>
        </w:rPr>
      </w:pPr>
    </w:p>
    <w:p w:rsidR="00833BAA" w:rsidP="009005A0" w:rsidRDefault="00833BAA" w14:paraId="5D45BD33">
      <w:pPr>
        <w:rPr>
          <w:lang w:val="sk-SK"/>
        </w:rPr>
      </w:pPr>
    </w:p>
    <w:p w:rsidR="00833BAA" w:rsidP="009005A0" w:rsidRDefault="00833BAA" w14:paraId="09B0D234">
      <w:pPr>
        <w:rPr>
          <w:lang w:val="sk-SK"/>
        </w:rPr>
      </w:pPr>
    </w:p>
    <w:p w:rsidR="00833BAA" w:rsidP="009005A0" w:rsidRDefault="00833BAA" w14:paraId="097CBD98">
      <w:pPr>
        <w:rPr>
          <w:lang w:val="sk-SK"/>
        </w:rPr>
      </w:pPr>
    </w:p>
    <w:p w:rsidR="00833BAA" w:rsidP="009005A0" w:rsidRDefault="00833BAA" w14:paraId="6DEFB7D1">
      <w:pPr>
        <w:rPr>
          <w:lang w:val="sk-SK"/>
        </w:rPr>
      </w:pPr>
    </w:p>
    <w:p w:rsidR="00833BAA" w:rsidP="009005A0" w:rsidRDefault="00833BAA" w14:paraId="07842095">
      <w:pPr>
        <w:rPr>
          <w:lang w:val="sk-SK"/>
        </w:rPr>
      </w:pPr>
    </w:p>
    <w:p w:rsidR="00833BAA" w:rsidP="009005A0" w:rsidRDefault="00833BAA" w14:paraId="2F7F8307">
      <w:pPr>
        <w:rPr>
          <w:lang w:val="sk-SK"/>
        </w:rPr>
      </w:pPr>
    </w:p>
    <w:p w:rsidR="00833BAA" w:rsidP="009005A0" w:rsidRDefault="00833BAA" w14:paraId="0FA11436">
      <w:pPr>
        <w:rPr>
          <w:lang w:val="sk-SK"/>
        </w:rPr>
      </w:pPr>
    </w:p>
    <w:p w:rsidR="00833BAA" w:rsidP="009005A0" w:rsidRDefault="00833BAA" w14:paraId="026AC74C">
      <w:pPr>
        <w:rPr>
          <w:lang w:val="sk-SK"/>
        </w:rPr>
      </w:pPr>
    </w:p>
    <w:p w:rsidR="00833BAA" w:rsidP="009005A0" w:rsidRDefault="00833BAA" w14:paraId="7DA1FE3B">
      <w:pPr>
        <w:rPr>
          <w:lang w:val="sk-SK"/>
        </w:rPr>
      </w:pPr>
    </w:p>
    <w:p w:rsidR="00833BAA" w:rsidP="009005A0" w:rsidRDefault="00833BAA" w14:paraId="09B96CAA">
      <w:pPr>
        <w:rPr>
          <w:lang w:val="sk-SK"/>
        </w:rPr>
      </w:pPr>
    </w:p>
    <w:p w:rsidR="00833BAA" w:rsidP="009005A0" w:rsidRDefault="00833BAA" w14:paraId="1ACA91F8">
      <w:pPr>
        <w:rPr>
          <w:lang w:val="sk-SK"/>
        </w:rPr>
      </w:pPr>
    </w:p>
    <w:p w:rsidR="00833BAA" w:rsidP="009005A0" w:rsidRDefault="00833BAA" w14:paraId="28B90A24">
      <w:pPr>
        <w:rPr>
          <w:lang w:val="sk-SK"/>
        </w:rPr>
      </w:pPr>
    </w:p>
    <w:p w:rsidR="00833BAA" w:rsidP="009005A0" w:rsidRDefault="00833BAA" w14:paraId="074DC1CF">
      <w:pPr>
        <w:rPr>
          <w:lang w:val="sk-SK"/>
        </w:rPr>
      </w:pPr>
    </w:p>
    <w:p w:rsidR="00833BAA" w:rsidP="009005A0" w:rsidRDefault="00833BAA" w14:paraId="457778A5">
      <w:pPr>
        <w:rPr>
          <w:lang w:val="sk-SK"/>
        </w:rPr>
      </w:pPr>
    </w:p>
    <w:p w:rsidR="00833BAA" w:rsidP="009005A0" w:rsidRDefault="00833BAA" w14:paraId="1D3CF77C">
      <w:pPr>
        <w:rPr>
          <w:lang w:val="sk-SK"/>
        </w:rPr>
      </w:pPr>
    </w:p>
    <w:p w:rsidR="00833BAA" w:rsidP="009005A0" w:rsidRDefault="00833BAA" w14:paraId="5BBB1D03">
      <w:pPr>
        <w:rPr>
          <w:lang w:val="sk-SK"/>
        </w:rPr>
      </w:pPr>
    </w:p>
    <w:p w:rsidR="00833BAA" w:rsidP="009005A0" w:rsidRDefault="00833BAA" w14:paraId="265CDB9D">
      <w:pPr>
        <w:rPr>
          <w:lang w:val="sk-SK"/>
        </w:rPr>
      </w:pPr>
    </w:p>
    <w:p w:rsidR="00833BAA" w:rsidP="00833BAA" w:rsidRDefault="00833BAA" w14:paraId="08F71DE3">
      <w:pPr>
        <w:pStyle w:val="Heading1"/>
        <w:numPr>
          <w:ilvl w:val="0"/>
          <w:numId w:val="2"/>
        </w:numPr>
        <w:rPr>
          <w:lang w:val="sk-SK"/>
        </w:rPr>
      </w:pPr>
      <w:r>
        <w:rPr>
          <w:lang w:val="sk-SK"/>
        </w:rPr>
        <w:lastRenderedPageBreak/>
        <w:t xml:space="preserve">Vstupná brána k službám </w:t>
      </w:r>
      <w:proofErr w:type="spellStart"/>
      <w:r>
        <w:rPr>
          <w:lang w:val="sk-SK"/>
        </w:rPr>
        <w:t>eGovernmentu</w:t>
      </w:r>
      <w:proofErr w:type="spellEnd"/>
      <w:r w:rsidR="005D6FA5">
        <w:rPr>
          <w:lang w:val="sk-SK"/>
        </w:rPr>
        <w:t xml:space="preserve"> (API GW)</w:t>
      </w:r>
      <w:r>
        <w:rPr>
          <w:lang w:val="sk-SK"/>
        </w:rPr>
        <w:t xml:space="preserve"> </w:t>
      </w:r>
    </w:p>
    <w:p w:rsidR="00833BAA" w:rsidP="009005A0" w:rsidRDefault="005D6FA5" w14:paraId="6C800F43">
      <w:pPr>
        <w:rPr>
          <w:lang w:val="sk-SK"/>
        </w:rPr>
      </w:pPr>
      <w:r>
        <w:rPr>
          <w:lang w:val="sk-SK"/>
        </w:rPr>
        <w:t xml:space="preserve">Samostatnou témou </w:t>
      </w:r>
      <w:r>
        <w:rPr>
          <w:lang w:val="sk-SK"/>
        </w:rPr>
        <w:t xml:space="preserve">je centralizácia publikovania </w:t>
      </w:r>
      <w:r w:rsidRPr="002F7E97">
        <w:rPr>
          <w:i/>
          <w:lang w:val="sk-SK"/>
        </w:rPr>
        <w:t>fasády</w:t>
      </w:r>
      <w:r>
        <w:rPr>
          <w:lang w:val="sk-SK"/>
        </w:rPr>
        <w:t xml:space="preserve"> </w:t>
      </w:r>
      <w:r>
        <w:rPr>
          <w:lang w:val="sk-SK"/>
        </w:rPr>
        <w:t xml:space="preserve">štandardizovane definovaných </w:t>
      </w:r>
      <w:r>
        <w:rPr>
          <w:lang w:val="sk-SK"/>
        </w:rPr>
        <w:t xml:space="preserve">služieb (ich </w:t>
      </w:r>
      <w:r>
        <w:rPr>
          <w:lang w:val="sk-SK"/>
        </w:rPr>
        <w:t xml:space="preserve">REST </w:t>
      </w:r>
      <w:r>
        <w:rPr>
          <w:lang w:val="sk-SK"/>
        </w:rPr>
        <w:t>rozhraní</w:t>
      </w:r>
      <w:r>
        <w:rPr>
          <w:lang w:val="sk-SK"/>
        </w:rPr>
        <w:t>, viď predošlú kapitolu</w:t>
      </w:r>
      <w:r>
        <w:rPr>
          <w:lang w:val="sk-SK"/>
        </w:rPr>
        <w:t xml:space="preserve">) do jedného logického bodu a možné výhody z toho vyplývajúce. Centrálny bod, do ktorého sú fasády rozhraní publikované, sa z pohľadu architektúry stáva dôležitou </w:t>
      </w:r>
      <w:r w:rsidRPr="00DC57A8">
        <w:rPr>
          <w:b/>
          <w:lang w:val="sk-SK"/>
        </w:rPr>
        <w:t>vstupnou bránou</w:t>
      </w:r>
      <w:r>
        <w:rPr>
          <w:b/>
          <w:lang w:val="sk-SK"/>
        </w:rPr>
        <w:t xml:space="preserve"> </w:t>
      </w:r>
      <w:r>
        <w:rPr>
          <w:lang w:val="sk-SK"/>
        </w:rPr>
        <w:t xml:space="preserve">(preto ďalej technický pojem „API </w:t>
      </w:r>
      <w:proofErr w:type="spellStart"/>
      <w:r>
        <w:rPr>
          <w:lang w:val="sk-SK"/>
        </w:rPr>
        <w:t>Gateway</w:t>
      </w:r>
      <w:proofErr w:type="spellEnd"/>
      <w:r>
        <w:rPr>
          <w:lang w:val="sk-SK"/>
        </w:rPr>
        <w:t xml:space="preserve">“, resp. skrátene „API GW“) pre využívanie služieb </w:t>
      </w:r>
      <w:proofErr w:type="spellStart"/>
      <w:r>
        <w:rPr>
          <w:lang w:val="sk-SK"/>
        </w:rPr>
        <w:t>eGovernmentu</w:t>
      </w:r>
      <w:proofErr w:type="spellEnd"/>
      <w:r>
        <w:rPr>
          <w:lang w:val="sk-SK"/>
        </w:rPr>
        <w:t>.</w:t>
      </w:r>
      <w:r>
        <w:rPr>
          <w:lang w:val="sk-SK"/>
        </w:rPr>
        <w:t xml:space="preserve"> Možné prínosy takéhoto prístupu je možné zhrnúť do nasledovných bodov.:</w:t>
      </w:r>
    </w:p>
    <w:p w:rsidR="005D6FA5" w:rsidP="009005A0" w:rsidRDefault="005D6FA5" w14:paraId="7A8FBC46">
      <w:pPr>
        <w:rPr>
          <w:lang w:val="sk-SK"/>
        </w:rPr>
      </w:pPr>
    </w:p>
    <w:p w:rsidR="005D6FA5" w:rsidP="005D6FA5" w:rsidRDefault="006750FE" w14:paraId="33A89C03">
      <w:pPr>
        <w:pStyle w:val="ListParagraph"/>
        <w:numPr>
          <w:ilvl w:val="0"/>
          <w:numId w:val="6"/>
        </w:numPr>
        <w:rPr>
          <w:lang w:val="sk-SK"/>
        </w:rPr>
      </w:pPr>
      <w:r>
        <w:rPr>
          <w:b/>
          <w:lang w:val="sk-SK"/>
        </w:rPr>
        <w:t>Jednotné s</w:t>
      </w:r>
      <w:r w:rsidRPr="006750FE" w:rsidR="005D6FA5">
        <w:rPr>
          <w:b/>
          <w:lang w:val="sk-SK"/>
        </w:rPr>
        <w:t>prístupnenie služieb</w:t>
      </w:r>
      <w:r w:rsidR="005D6FA5">
        <w:rPr>
          <w:lang w:val="sk-SK"/>
        </w:rPr>
        <w:t xml:space="preserve"> </w:t>
      </w:r>
      <w:r w:rsidRPr="005D6FA5" w:rsidR="005D6FA5">
        <w:rPr>
          <w:lang w:val="sk-SK"/>
        </w:rPr>
        <w:t>(</w:t>
      </w:r>
      <w:proofErr w:type="spellStart"/>
      <w:r w:rsidRPr="005D6FA5" w:rsidR="005D6FA5">
        <w:rPr>
          <w:lang w:val="sk-SK"/>
        </w:rPr>
        <w:t>AISov</w:t>
      </w:r>
      <w:proofErr w:type="spellEnd"/>
      <w:r w:rsidR="005D6FA5">
        <w:rPr>
          <w:lang w:val="sk-SK"/>
        </w:rPr>
        <w:t xml:space="preserve"> </w:t>
      </w:r>
      <w:r w:rsidRPr="005D6FA5" w:rsidR="005D6FA5">
        <w:rPr>
          <w:lang w:val="sk-SK"/>
        </w:rPr>
        <w:t xml:space="preserve">aj spoločných modulov front-endu) </w:t>
      </w:r>
      <w:r w:rsidRPr="006750FE" w:rsidR="005D6FA5">
        <w:rPr>
          <w:b/>
          <w:lang w:val="sk-SK"/>
        </w:rPr>
        <w:t>pre viaceré kanály</w:t>
      </w:r>
      <w:r w:rsidRPr="005D6FA5" w:rsidR="005D6FA5">
        <w:rPr>
          <w:lang w:val="sk-SK"/>
        </w:rPr>
        <w:t xml:space="preserve"> (Kontaktné centrum, ÚPVS, atď..). To znamená nechceme, aby pre každý nový kanál (v budúcnosti budú vznikať ďalšie, napríklad mobilná aplikácia) budovali AIS-y nové integračné služby, čo z pohľadu investičných aj prevádzkových nákladov je neefektívna integrácia každého AIS-u s</w:t>
      </w:r>
      <w:r w:rsidR="005D6FA5">
        <w:rPr>
          <w:lang w:val="sk-SK"/>
        </w:rPr>
        <w:t> </w:t>
      </w:r>
      <w:r w:rsidRPr="005D6FA5" w:rsidR="005D6FA5">
        <w:rPr>
          <w:lang w:val="sk-SK"/>
        </w:rPr>
        <w:t>každ</w:t>
      </w:r>
      <w:r w:rsidR="005D6FA5">
        <w:rPr>
          <w:lang w:val="sk-SK"/>
        </w:rPr>
        <w:t>ým prístupovým bodom</w:t>
      </w:r>
      <w:r w:rsidRPr="005D6FA5" w:rsidR="005D6FA5">
        <w:rPr>
          <w:lang w:val="sk-SK"/>
        </w:rPr>
        <w:t>. Jednotné prepojenie AIS-</w:t>
      </w:r>
      <w:proofErr w:type="spellStart"/>
      <w:r w:rsidRPr="005D6FA5" w:rsidR="005D6FA5">
        <w:rPr>
          <w:lang w:val="sk-SK"/>
        </w:rPr>
        <w:t>ov</w:t>
      </w:r>
      <w:proofErr w:type="spellEnd"/>
      <w:r w:rsidRPr="005D6FA5" w:rsidR="005D6FA5">
        <w:rPr>
          <w:lang w:val="sk-SK"/>
        </w:rPr>
        <w:t xml:space="preserve"> s </w:t>
      </w:r>
      <w:proofErr w:type="spellStart"/>
      <w:r w:rsidRPr="005D6FA5" w:rsidR="005D6FA5">
        <w:rPr>
          <w:lang w:val="sk-SK"/>
        </w:rPr>
        <w:t>multikanálovými</w:t>
      </w:r>
      <w:proofErr w:type="spellEnd"/>
      <w:r w:rsidRPr="005D6FA5" w:rsidR="005D6FA5">
        <w:rPr>
          <w:lang w:val="sk-SK"/>
        </w:rPr>
        <w:t xml:space="preserve"> „prístupovými miestami“ (inými slovami kanálmi), sekundárne aj prepojenie oboch so spoločnými modulmi front-endu, predpokladá aj platná Referenčná architektúra IISVS (viď obrázok dole, červenou sú zvýraznené a doplnené informácie týkajúce sa tejto diskutovanej oblasti):</w:t>
      </w:r>
    </w:p>
    <w:p w:rsidR="001E2857" w:rsidP="001E2857" w:rsidRDefault="001E2857" w14:paraId="6A633BAE">
      <w:pPr>
        <w:pStyle w:val="ListParagraph"/>
        <w:jc w:val="center"/>
        <w:rPr>
          <w:lang w:val="sk-SK"/>
        </w:rPr>
      </w:pPr>
      <w:r>
        <w:rPr>
          <w:noProof/>
          <w:lang w:val="sk-SK" w:eastAsia="sk-SK"/>
        </w:rPr>
        <w:drawing>
          <wp:inline distT="0" distB="0" distL="0" distR="0" wp14:anchorId="4D0A1F7B" wp14:editId="186680D0">
            <wp:extent cx="4236720" cy="275413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41051" cy="2756954"/>
                    </a:xfrm>
                    <a:prstGeom prst="rect">
                      <a:avLst/>
                    </a:prstGeom>
                    <a:noFill/>
                    <a:ln>
                      <a:noFill/>
                    </a:ln>
                  </pic:spPr>
                </pic:pic>
              </a:graphicData>
            </a:graphic>
          </wp:inline>
        </w:drawing>
      </w:r>
    </w:p>
    <w:p w:rsidRPr="005D6FA5" w:rsidR="00072533" w:rsidP="001E2857" w:rsidRDefault="00072533" w14:paraId="0724CE51">
      <w:pPr>
        <w:pStyle w:val="ListParagraph"/>
        <w:jc w:val="center"/>
        <w:rPr>
          <w:lang w:val="sk-SK"/>
        </w:rPr>
      </w:pPr>
    </w:p>
    <w:p w:rsidRPr="00072533" w:rsidR="00072533" w:rsidP="00072533" w:rsidRDefault="00072533" w14:paraId="63224FAC">
      <w:pPr>
        <w:pStyle w:val="ListParagraph"/>
        <w:numPr>
          <w:ilvl w:val="0"/>
          <w:numId w:val="6"/>
        </w:numPr>
        <w:rPr>
          <w:lang w:val="sk-SK"/>
        </w:rPr>
      </w:pPr>
      <w:r w:rsidRPr="00D91F80">
        <w:rPr>
          <w:b/>
          <w:lang w:val="sk-SK"/>
        </w:rPr>
        <w:t>Zjednodušenie procesu pripájania systémov prístupových bodov</w:t>
      </w:r>
      <w:r>
        <w:rPr>
          <w:lang w:val="sk-SK"/>
        </w:rPr>
        <w:t xml:space="preserve"> (aj systémov tretích strán) </w:t>
      </w:r>
      <w:r w:rsidRPr="00D91F80">
        <w:rPr>
          <w:b/>
          <w:lang w:val="sk-SK"/>
        </w:rPr>
        <w:t>a podpora celého životného cyklu poskytovania rozhraní</w:t>
      </w:r>
      <w:r>
        <w:rPr>
          <w:lang w:val="sk-SK"/>
        </w:rPr>
        <w:t xml:space="preserve"> na agendové systémy a spoločné moduly FE. V súčasnosti je pripájanie napríklad systémov tretích strán na spoločné moduly FE zdĺhavé, prácne a finančne náročné. </w:t>
      </w:r>
      <w:r w:rsidR="00D91F80">
        <w:rPr>
          <w:lang w:val="sk-SK"/>
        </w:rPr>
        <w:t xml:space="preserve">Dobre navrhnutá API brána znamená, že nebude potrebné </w:t>
      </w:r>
      <w:r w:rsidR="00D91F80">
        <w:rPr>
          <w:lang w:val="sk-SK"/>
        </w:rPr>
        <w:lastRenderedPageBreak/>
        <w:t>robiť zdĺhavé dohody o integračných zámeroch, nebude nutné budovať špecializované integračné infraštruktúry (VPN tunely). Namiesto toho bude možné využívať jednoduchý a flexibilný nástroj na manažment celého životného cyklu API (</w:t>
      </w:r>
      <w:proofErr w:type="spellStart"/>
      <w:r w:rsidR="00D91F80">
        <w:rPr>
          <w:lang w:val="sk-SK"/>
        </w:rPr>
        <w:t>verzionovanie</w:t>
      </w:r>
      <w:proofErr w:type="spellEnd"/>
      <w:r w:rsidR="00D91F80">
        <w:rPr>
          <w:lang w:val="sk-SK"/>
        </w:rPr>
        <w:t xml:space="preserve"> API, testovací „</w:t>
      </w:r>
      <w:proofErr w:type="spellStart"/>
      <w:r w:rsidR="00D91F80">
        <w:rPr>
          <w:lang w:val="sk-SK"/>
        </w:rPr>
        <w:t>sandbox</w:t>
      </w:r>
      <w:proofErr w:type="spellEnd"/>
      <w:r w:rsidR="00D91F80">
        <w:rPr>
          <w:lang w:val="sk-SK"/>
        </w:rPr>
        <w:t xml:space="preserve">“, podpora pre proces sprístupňovania API vlastníkom pre konzumentov, podpora autorizácie prístupu na služby v mene občana a podnikateľa, atď.) </w:t>
      </w:r>
    </w:p>
    <w:p w:rsidR="00072533" w:rsidP="009005A0" w:rsidRDefault="00072533" w14:paraId="650F1BC3">
      <w:pPr>
        <w:rPr>
          <w:lang w:val="sk-SK"/>
        </w:rPr>
      </w:pPr>
    </w:p>
    <w:p w:rsidR="00833BAA" w:rsidP="008B4B26" w:rsidRDefault="006750FE" w14:paraId="2B34FD1A">
      <w:pPr>
        <w:pStyle w:val="ListParagraph"/>
        <w:numPr>
          <w:ilvl w:val="0"/>
          <w:numId w:val="6"/>
        </w:numPr>
        <w:rPr>
          <w:lang w:val="sk-SK"/>
        </w:rPr>
      </w:pPr>
      <w:proofErr w:type="spellStart"/>
      <w:r w:rsidRPr="00632926">
        <w:rPr>
          <w:b/>
          <w:lang w:val="sk-SK"/>
        </w:rPr>
        <w:t>eGovernment</w:t>
      </w:r>
      <w:proofErr w:type="spellEnd"/>
      <w:r w:rsidRPr="00632926">
        <w:rPr>
          <w:b/>
          <w:lang w:val="sk-SK"/>
        </w:rPr>
        <w:t xml:space="preserve"> </w:t>
      </w:r>
      <w:r w:rsidRPr="00632926" w:rsidR="00632926">
        <w:rPr>
          <w:b/>
          <w:lang w:val="sk-SK"/>
        </w:rPr>
        <w:t xml:space="preserve">je riadeným spôsobom otváraný </w:t>
      </w:r>
      <w:r w:rsidRPr="00632926">
        <w:rPr>
          <w:b/>
          <w:lang w:val="sk-SK"/>
        </w:rPr>
        <w:t>pre inovácie „z vonku“.</w:t>
      </w:r>
      <w:r w:rsidRPr="006750FE">
        <w:rPr>
          <w:lang w:val="sk-SK"/>
        </w:rPr>
        <w:t xml:space="preserve"> V súčasnosti sa </w:t>
      </w:r>
      <w:proofErr w:type="spellStart"/>
      <w:r w:rsidRPr="006750FE">
        <w:rPr>
          <w:lang w:val="sk-SK"/>
        </w:rPr>
        <w:t>eGovernment</w:t>
      </w:r>
      <w:proofErr w:type="spellEnd"/>
      <w:r w:rsidRPr="006750FE">
        <w:rPr>
          <w:lang w:val="sk-SK"/>
        </w:rPr>
        <w:t xml:space="preserve"> buduje na všetkých úrovniach. Od tých základných (</w:t>
      </w:r>
      <w:proofErr w:type="spellStart"/>
      <w:r w:rsidRPr="006750FE">
        <w:rPr>
          <w:lang w:val="sk-SK"/>
        </w:rPr>
        <w:t>core</w:t>
      </w:r>
      <w:proofErr w:type="spellEnd"/>
      <w:r w:rsidRPr="006750FE">
        <w:rPr>
          <w:lang w:val="sk-SK"/>
        </w:rPr>
        <w:t xml:space="preserve"> biznis logika AIS-</w:t>
      </w:r>
      <w:proofErr w:type="spellStart"/>
      <w:r w:rsidRPr="006750FE">
        <w:rPr>
          <w:lang w:val="sk-SK"/>
        </w:rPr>
        <w:t>ov</w:t>
      </w:r>
      <w:proofErr w:type="spellEnd"/>
      <w:r w:rsidRPr="006750FE">
        <w:rPr>
          <w:lang w:val="sk-SK"/>
        </w:rPr>
        <w:t xml:space="preserve">, základné prepojenie systémov ako platforma integrácie údajov a zbernica front-end integrácie) až po IT podporu prístupových miest a s nimi spojených komunikačných kanálov. Z praxe a trendu v zahraničí je však vidieť, že ak štát robí dodávky uzavreté (všetko a všetkým), tak je to na jednej strane veľmi drahé a na strane druhej nikdy nevie vyhovieť mnohým špecifickým skupinám. Preto by sa mal štát (a samozrejme je to aj trend v súkromnom sektore) sústrediť na to, aby </w:t>
      </w:r>
      <w:r>
        <w:rPr>
          <w:lang w:val="sk-SK"/>
        </w:rPr>
        <w:t xml:space="preserve">publikoval a poskytoval </w:t>
      </w:r>
      <w:r w:rsidRPr="006750FE">
        <w:rPr>
          <w:lang w:val="sk-SK"/>
        </w:rPr>
        <w:t xml:space="preserve">základnú biznis logiku (služby) a dobre integrované prostredie pod nimi (v ktorom funguje 1x a dosť). Ostatné môže prenechať na komunitu, resp. komerčné firmy, aby vytvorili také aplikácie a systémy, ktoré budú presne vyhovovať konkrétnym skupinám používateľov. </w:t>
      </w:r>
    </w:p>
    <w:p w:rsidR="006750FE" w:rsidP="006750FE" w:rsidRDefault="006750FE" w14:paraId="4BCB4646">
      <w:pPr>
        <w:pStyle w:val="ListParagraph"/>
        <w:rPr>
          <w:lang w:val="sk-SK"/>
        </w:rPr>
      </w:pPr>
    </w:p>
    <w:p w:rsidR="006750FE" w:rsidP="00BF682C" w:rsidRDefault="00B53995" w14:paraId="15D10276">
      <w:pPr>
        <w:pStyle w:val="ListParagraph"/>
        <w:numPr>
          <w:ilvl w:val="0"/>
          <w:numId w:val="6"/>
        </w:numPr>
        <w:rPr>
          <w:lang w:val="sk-SK"/>
        </w:rPr>
      </w:pPr>
      <w:commentRangeStart w:id="829106042"/>
      <w:r>
        <w:rPr>
          <w:b/>
          <w:lang w:val="sk-SK"/>
        </w:rPr>
        <w:t xml:space="preserve">Podpora </w:t>
      </w:r>
      <w:r w:rsidRPr="00B53995">
        <w:rPr>
          <w:b/>
          <w:lang w:val="sk-SK"/>
        </w:rPr>
        <w:t xml:space="preserve">decentralizovaného </w:t>
      </w:r>
      <w:r>
        <w:rPr>
          <w:b/>
          <w:lang w:val="sk-SK"/>
        </w:rPr>
        <w:t xml:space="preserve">budovania </w:t>
      </w:r>
      <w:r w:rsidRPr="00B53995">
        <w:rPr>
          <w:b/>
          <w:lang w:val="sk-SK"/>
        </w:rPr>
        <w:t xml:space="preserve">komplexných služieb </w:t>
      </w:r>
      <w:proofErr w:type="spellStart"/>
      <w:r w:rsidRPr="00B53995">
        <w:rPr>
          <w:b/>
          <w:lang w:val="sk-SK"/>
        </w:rPr>
        <w:t>eGovernmentu</w:t>
      </w:r>
      <w:proofErr w:type="spellEnd"/>
      <w:r>
        <w:rPr>
          <w:lang w:val="sk-SK"/>
        </w:rPr>
        <w:t xml:space="preserve">. Dobre navrhnutá vstupná brána do </w:t>
      </w:r>
      <w:proofErr w:type="spellStart"/>
      <w:r>
        <w:rPr>
          <w:lang w:val="sk-SK"/>
        </w:rPr>
        <w:t>eGovernemtu</w:t>
      </w:r>
      <w:proofErr w:type="spellEnd"/>
      <w:r>
        <w:rPr>
          <w:lang w:val="sk-SK"/>
        </w:rPr>
        <w:t xml:space="preserve">, predstavuje </w:t>
      </w:r>
      <w:r w:rsidRPr="00BF682C" w:rsidR="00BF682C">
        <w:rPr>
          <w:lang w:val="sk-SK"/>
        </w:rPr>
        <w:t xml:space="preserve">príležitosť </w:t>
      </w:r>
      <w:r>
        <w:rPr>
          <w:lang w:val="sk-SK"/>
        </w:rPr>
        <w:t xml:space="preserve">vybudovať </w:t>
      </w:r>
      <w:r w:rsidRPr="00BF682C" w:rsidR="00BF682C">
        <w:rPr>
          <w:lang w:val="sk-SK"/>
        </w:rPr>
        <w:t xml:space="preserve">na všetkých úrovniach podmienky pre </w:t>
      </w:r>
      <w:r>
        <w:rPr>
          <w:lang w:val="sk-SK"/>
        </w:rPr>
        <w:t xml:space="preserve">decentralizované poskytovanie </w:t>
      </w:r>
      <w:r w:rsidRPr="00BF682C" w:rsidR="00BF682C">
        <w:rPr>
          <w:lang w:val="sk-SK"/>
        </w:rPr>
        <w:t xml:space="preserve">nadstavbovej pridanej hodnoty orchestráciou viacerých služieb. Pri budovaní 1x a dosť na to štát myslí a komunikuje jednotlivým OVM, že pomocou </w:t>
      </w:r>
      <w:r>
        <w:rPr>
          <w:lang w:val="sk-SK"/>
        </w:rPr>
        <w:t xml:space="preserve">Platformy integrácie údajov </w:t>
      </w:r>
      <w:r w:rsidRPr="00BF682C" w:rsidR="00BF682C">
        <w:rPr>
          <w:lang w:val="sk-SK"/>
        </w:rPr>
        <w:t>budú môcť reagovať na zmeny v</w:t>
      </w:r>
      <w:r>
        <w:rPr>
          <w:lang w:val="sk-SK"/>
        </w:rPr>
        <w:t xml:space="preserve"> (s ich agendou) súvisiacich </w:t>
      </w:r>
      <w:r w:rsidRPr="00BF682C" w:rsidR="00BF682C">
        <w:rPr>
          <w:lang w:val="sk-SK"/>
        </w:rPr>
        <w:t>registroch a proaktívne spúšťať pre občana služb</w:t>
      </w:r>
      <w:r>
        <w:rPr>
          <w:lang w:val="sk-SK"/>
        </w:rPr>
        <w:t xml:space="preserve">y, pričom </w:t>
      </w:r>
      <w:r w:rsidRPr="00BF682C" w:rsidR="00BF682C">
        <w:rPr>
          <w:lang w:val="sk-SK"/>
        </w:rPr>
        <w:t>výhodou je, že inovácia vzniká decentralizovane,  u vlastníkov jednotli</w:t>
      </w:r>
      <w:r>
        <w:rPr>
          <w:lang w:val="sk-SK"/>
        </w:rPr>
        <w:t>v</w:t>
      </w:r>
      <w:r w:rsidRPr="00BF682C" w:rsidR="00BF682C">
        <w:rPr>
          <w:lang w:val="sk-SK"/>
        </w:rPr>
        <w:t>ých biznis služieb. Publikovan</w:t>
      </w:r>
      <w:r>
        <w:rPr>
          <w:lang w:val="sk-SK"/>
        </w:rPr>
        <w:t>ie</w:t>
      </w:r>
      <w:r w:rsidRPr="00BF682C" w:rsidR="00BF682C">
        <w:rPr>
          <w:lang w:val="sk-SK"/>
        </w:rPr>
        <w:t xml:space="preserve"> služieb do centrálnej </w:t>
      </w:r>
      <w:r>
        <w:rPr>
          <w:lang w:val="sk-SK"/>
        </w:rPr>
        <w:t xml:space="preserve">brány </w:t>
      </w:r>
      <w:r w:rsidRPr="00BF682C" w:rsidR="00BF682C">
        <w:rPr>
          <w:lang w:val="sk-SK"/>
        </w:rPr>
        <w:t xml:space="preserve">bude slúžiť </w:t>
      </w:r>
      <w:r>
        <w:rPr>
          <w:lang w:val="sk-SK"/>
        </w:rPr>
        <w:t xml:space="preserve">ako spúšťač snáh o inovatívnu </w:t>
      </w:r>
      <w:r w:rsidRPr="00BF682C" w:rsidR="00BF682C">
        <w:rPr>
          <w:lang w:val="sk-SK"/>
        </w:rPr>
        <w:t>orchestráciu služieb u</w:t>
      </w:r>
      <w:r>
        <w:rPr>
          <w:lang w:val="sk-SK"/>
        </w:rPr>
        <w:t xml:space="preserve"> vlastníkov </w:t>
      </w:r>
      <w:r w:rsidRPr="00BF682C" w:rsidR="00BF682C">
        <w:rPr>
          <w:lang w:val="sk-SK"/>
        </w:rPr>
        <w:t xml:space="preserve">prístupových miest (a informačných systémov </w:t>
      </w:r>
      <w:r>
        <w:rPr>
          <w:lang w:val="sk-SK"/>
        </w:rPr>
        <w:t xml:space="preserve">tretích strán, </w:t>
      </w:r>
      <w:r w:rsidRPr="00BF682C" w:rsidR="00BF682C">
        <w:rPr>
          <w:lang w:val="sk-SK"/>
        </w:rPr>
        <w:t xml:space="preserve">podporujúcich určité skupiny používateľov v jednotlivých kanáloch). </w:t>
      </w:r>
      <w:commentRangeEnd w:id="829106042"/>
      <w:r w:rsidR="4016B6D7">
        <w:rPr>
          <w:rStyle w:val="CommentReference"/>
        </w:rPr>
        <w:commentReference w:id="829106042"/>
      </w:r>
    </w:p>
    <w:p w:rsidRPr="00B53995" w:rsidR="00B53995" w:rsidP="00B53995" w:rsidRDefault="00B53995" w14:paraId="0BC69207">
      <w:pPr>
        <w:pStyle w:val="ListParagraph"/>
        <w:rPr>
          <w:lang w:val="sk-SK"/>
        </w:rPr>
      </w:pPr>
    </w:p>
    <w:p w:rsidR="00B53995" w:rsidP="006C69A4" w:rsidRDefault="006C69A4" w14:paraId="76F05C88">
      <w:pPr>
        <w:pStyle w:val="ListParagraph"/>
        <w:numPr>
          <w:ilvl w:val="0"/>
          <w:numId w:val="6"/>
        </w:numPr>
        <w:rPr>
          <w:lang w:val="sk-SK"/>
        </w:rPr>
      </w:pPr>
      <w:r w:rsidRPr="00161339">
        <w:rPr>
          <w:b/>
          <w:lang w:val="sk-SK"/>
        </w:rPr>
        <w:t>Vstupná brána k</w:t>
      </w:r>
      <w:r w:rsidRPr="00161339" w:rsidR="00B851A1">
        <w:rPr>
          <w:b/>
          <w:lang w:val="sk-SK"/>
        </w:rPr>
        <w:t xml:space="preserve">  </w:t>
      </w:r>
      <w:r w:rsidRPr="00161339">
        <w:rPr>
          <w:b/>
          <w:lang w:val="sk-SK"/>
        </w:rPr>
        <w:t xml:space="preserve">službám predstavuje sama o sebe autoritatívny zdroj početnosti volaní a monitoringu SLA </w:t>
      </w:r>
      <w:proofErr w:type="spellStart"/>
      <w:r w:rsidRPr="00161339" w:rsidR="00B851A1">
        <w:rPr>
          <w:b/>
          <w:lang w:val="sk-SK"/>
        </w:rPr>
        <w:t>eGovernment</w:t>
      </w:r>
      <w:proofErr w:type="spellEnd"/>
      <w:r w:rsidRPr="00161339" w:rsidR="00B851A1">
        <w:rPr>
          <w:b/>
          <w:lang w:val="sk-SK"/>
        </w:rPr>
        <w:t xml:space="preserve"> </w:t>
      </w:r>
      <w:r w:rsidRPr="00161339">
        <w:rPr>
          <w:b/>
          <w:lang w:val="sk-SK"/>
        </w:rPr>
        <w:t>služieb.</w:t>
      </w:r>
      <w:r w:rsidRPr="006C69A4">
        <w:rPr>
          <w:lang w:val="sk-SK"/>
        </w:rPr>
        <w:t xml:space="preserve"> Akýkoľvek zmysluplný rozvoj </w:t>
      </w:r>
      <w:r w:rsidR="00B851A1">
        <w:rPr>
          <w:lang w:val="sk-SK"/>
        </w:rPr>
        <w:t xml:space="preserve">informatizácie štátu </w:t>
      </w:r>
      <w:r w:rsidRPr="006C69A4">
        <w:rPr>
          <w:lang w:val="sk-SK"/>
        </w:rPr>
        <w:t xml:space="preserve">musí byť podporovaný rastom úžitkovej hodnoty. Pokiaľ </w:t>
      </w:r>
      <w:r w:rsidR="00B851A1">
        <w:rPr>
          <w:lang w:val="sk-SK"/>
        </w:rPr>
        <w:t>nie je jasné</w:t>
      </w:r>
      <w:r w:rsidRPr="006C69A4">
        <w:rPr>
          <w:lang w:val="sk-SK"/>
        </w:rPr>
        <w:t xml:space="preserve">, ktoré služby sú </w:t>
      </w:r>
      <w:r w:rsidR="00B851A1">
        <w:rPr>
          <w:lang w:val="sk-SK"/>
        </w:rPr>
        <w:t xml:space="preserve">občanmi alebo používateľmi </w:t>
      </w:r>
      <w:r w:rsidRPr="006C69A4">
        <w:rPr>
          <w:lang w:val="sk-SK"/>
        </w:rPr>
        <w:t xml:space="preserve">využívané, pokiaľ nevieme koľko z nich sa elektronizáciou začalo využívať cez </w:t>
      </w:r>
      <w:r w:rsidRPr="006C69A4">
        <w:rPr>
          <w:lang w:val="sk-SK"/>
        </w:rPr>
        <w:lastRenderedPageBreak/>
        <w:t xml:space="preserve">elektronické kanály a pod. – tak </w:t>
      </w:r>
      <w:r w:rsidR="00B851A1">
        <w:rPr>
          <w:lang w:val="sk-SK"/>
        </w:rPr>
        <w:t xml:space="preserve">štát robí </w:t>
      </w:r>
      <w:r w:rsidRPr="006C69A4">
        <w:rPr>
          <w:lang w:val="sk-SK"/>
        </w:rPr>
        <w:t xml:space="preserve">investície bez spätnej väzby (a </w:t>
      </w:r>
      <w:r w:rsidR="00B851A1">
        <w:rPr>
          <w:lang w:val="sk-SK"/>
        </w:rPr>
        <w:t xml:space="preserve">rastie riziko, že </w:t>
      </w:r>
      <w:r w:rsidRPr="006C69A4">
        <w:rPr>
          <w:lang w:val="sk-SK"/>
        </w:rPr>
        <w:t xml:space="preserve">neefektívne). Samostatným problémom je, že súčasné scenáre v </w:t>
      </w:r>
      <w:proofErr w:type="spellStart"/>
      <w:r w:rsidRPr="006C69A4">
        <w:rPr>
          <w:lang w:val="sk-SK"/>
        </w:rPr>
        <w:t>eGov</w:t>
      </w:r>
      <w:proofErr w:type="spellEnd"/>
      <w:r w:rsidRPr="006C69A4">
        <w:rPr>
          <w:lang w:val="sk-SK"/>
        </w:rPr>
        <w:t xml:space="preserve"> sú (najmä vďaka centralizačným filozofiám) výrazne prepojené. Dostupnosť jednotlivých služieb tak veľakrát závisí od dostupnosti (a </w:t>
      </w:r>
      <w:r w:rsidR="00B851A1">
        <w:rPr>
          <w:lang w:val="sk-SK"/>
        </w:rPr>
        <w:t>výkonnosti</w:t>
      </w:r>
      <w:r w:rsidRPr="006C69A4">
        <w:rPr>
          <w:lang w:val="sk-SK"/>
        </w:rPr>
        <w:t xml:space="preserve">) služieb, ktoré daný OVM nevlastní. Vznikajú tak situácie, kedy sa nedostupnosť centrálnej služby „stiahne“ so sebou aj služby, ktoré sa na ňu spoliehajú. Toto je potrebné z úrovne centrálnej </w:t>
      </w:r>
      <w:r w:rsidR="00B851A1">
        <w:rPr>
          <w:lang w:val="sk-SK"/>
        </w:rPr>
        <w:t xml:space="preserve">IT </w:t>
      </w:r>
      <w:r w:rsidRPr="006C69A4">
        <w:rPr>
          <w:lang w:val="sk-SK"/>
        </w:rPr>
        <w:t>koordinácie strážiť,</w:t>
      </w:r>
      <w:r w:rsidR="00B851A1">
        <w:rPr>
          <w:lang w:val="sk-SK"/>
        </w:rPr>
        <w:t xml:space="preserve"> </w:t>
      </w:r>
      <w:r w:rsidRPr="006C69A4">
        <w:rPr>
          <w:lang w:val="sk-SK"/>
        </w:rPr>
        <w:t xml:space="preserve">preto je proaktívny monitoring SLA parametrov služieb nutným predpokladom efektívnej prevádzky </w:t>
      </w:r>
      <w:proofErr w:type="spellStart"/>
      <w:r w:rsidRPr="006C69A4">
        <w:rPr>
          <w:lang w:val="sk-SK"/>
        </w:rPr>
        <w:t>eGovernmentu</w:t>
      </w:r>
      <w:proofErr w:type="spellEnd"/>
      <w:r w:rsidRPr="006C69A4">
        <w:rPr>
          <w:lang w:val="sk-SK"/>
        </w:rPr>
        <w:t>.</w:t>
      </w:r>
    </w:p>
    <w:p w:rsidRPr="00072533" w:rsidR="00072533" w:rsidP="00072533" w:rsidRDefault="00072533" w14:paraId="78ED6725">
      <w:pPr>
        <w:pStyle w:val="ListParagraph"/>
        <w:rPr>
          <w:lang w:val="sk-SK"/>
        </w:rPr>
      </w:pPr>
    </w:p>
    <w:p w:rsidR="00072533" w:rsidP="006C69A4" w:rsidRDefault="003D1ED5" w14:paraId="41BD0978">
      <w:pPr>
        <w:pStyle w:val="ListParagraph"/>
        <w:numPr>
          <w:ilvl w:val="0"/>
          <w:numId w:val="6"/>
        </w:numPr>
        <w:rPr>
          <w:lang w:val="sk-SK"/>
        </w:rPr>
      </w:pPr>
      <w:r>
        <w:rPr>
          <w:b/>
          <w:lang w:val="sk-SK"/>
        </w:rPr>
        <w:t xml:space="preserve">Zabezpečenie najvyššej možnej ochrany a dostupnosti </w:t>
      </w:r>
      <w:r w:rsidR="00D91F80">
        <w:rPr>
          <w:b/>
          <w:lang w:val="sk-SK"/>
        </w:rPr>
        <w:t xml:space="preserve">elektronických služieb. </w:t>
      </w:r>
      <w:r w:rsidR="00D91F80">
        <w:rPr>
          <w:lang w:val="sk-SK"/>
        </w:rPr>
        <w:t xml:space="preserve">Centrálna brána vytvára príležitosť vybudovať a udržiavať najvyššiu možnú úroveň ochrany pred </w:t>
      </w:r>
      <w:r>
        <w:rPr>
          <w:lang w:val="sk-SK"/>
        </w:rPr>
        <w:t xml:space="preserve">útokmi </w:t>
      </w:r>
      <w:r w:rsidR="00D91F80">
        <w:rPr>
          <w:lang w:val="sk-SK"/>
        </w:rPr>
        <w:t xml:space="preserve">na publikované elektronické služby „z vonku“. </w:t>
      </w:r>
      <w:r>
        <w:rPr>
          <w:lang w:val="sk-SK"/>
        </w:rPr>
        <w:t xml:space="preserve">Či už sa jedná o ochranu pred nechceným preťažením služby (pomocou techniky limitovania počtu volaní), čoraz modernejšími </w:t>
      </w:r>
      <w:proofErr w:type="spellStart"/>
      <w:r>
        <w:rPr>
          <w:lang w:val="sk-SK"/>
        </w:rPr>
        <w:t>DDoS</w:t>
      </w:r>
      <w:proofErr w:type="spellEnd"/>
      <w:r>
        <w:rPr>
          <w:lang w:val="sk-SK"/>
        </w:rPr>
        <w:t xml:space="preserve"> útokmi, alebo  pred neautorizovanými operácie v mene občana (pomocou SQL </w:t>
      </w:r>
      <w:proofErr w:type="spellStart"/>
      <w:r>
        <w:rPr>
          <w:lang w:val="sk-SK"/>
        </w:rPr>
        <w:t>injection</w:t>
      </w:r>
      <w:proofErr w:type="spellEnd"/>
      <w:r>
        <w:rPr>
          <w:lang w:val="sk-SK"/>
        </w:rPr>
        <w:t>) – je užitočnejšie (vyšší stupeň ochrany) a nákladovo efektívnejšie robiť to centrálne, ako keď sa touto témou musí zaoberať každý OVM samostatne.</w:t>
      </w:r>
    </w:p>
    <w:p w:rsidRPr="003D1ED5" w:rsidR="003D1ED5" w:rsidP="003D1ED5" w:rsidRDefault="003D1ED5" w14:paraId="248CFA6D">
      <w:pPr>
        <w:pStyle w:val="ListParagraph"/>
        <w:rPr>
          <w:lang w:val="sk-SK"/>
        </w:rPr>
      </w:pPr>
    </w:p>
    <w:p w:rsidR="003D1ED5" w:rsidP="00E16BA1" w:rsidRDefault="003D1ED5" w14:paraId="2BF55221">
      <w:pPr>
        <w:rPr>
          <w:lang w:val="sk-SK"/>
        </w:rPr>
      </w:pPr>
    </w:p>
    <w:p w:rsidR="00E16BA1" w:rsidP="00E16BA1" w:rsidRDefault="00E16BA1" w14:paraId="14389348">
      <w:pPr>
        <w:rPr>
          <w:lang w:val="sk-SK"/>
        </w:rPr>
      </w:pPr>
    </w:p>
    <w:p w:rsidR="00E16BA1" w:rsidP="00E16BA1" w:rsidRDefault="00E16BA1" w14:paraId="0728EE92">
      <w:pPr>
        <w:rPr>
          <w:lang w:val="sk-SK"/>
        </w:rPr>
      </w:pPr>
    </w:p>
    <w:p w:rsidR="00E16BA1" w:rsidP="00E16BA1" w:rsidRDefault="00E16BA1" w14:paraId="670F5F22">
      <w:pPr>
        <w:rPr>
          <w:lang w:val="sk-SK"/>
        </w:rPr>
      </w:pPr>
    </w:p>
    <w:p w:rsidR="00E16BA1" w:rsidP="00E16BA1" w:rsidRDefault="00E16BA1" w14:paraId="1A401F37">
      <w:pPr>
        <w:rPr>
          <w:lang w:val="sk-SK"/>
        </w:rPr>
      </w:pPr>
    </w:p>
    <w:p w:rsidR="00E16BA1" w:rsidP="00E16BA1" w:rsidRDefault="00E16BA1" w14:paraId="2C9971DB">
      <w:pPr>
        <w:rPr>
          <w:lang w:val="sk-SK"/>
        </w:rPr>
      </w:pPr>
    </w:p>
    <w:p w:rsidR="00E16BA1" w:rsidP="00E16BA1" w:rsidRDefault="00E16BA1" w14:paraId="0E406717">
      <w:pPr>
        <w:rPr>
          <w:lang w:val="sk-SK"/>
        </w:rPr>
      </w:pPr>
    </w:p>
    <w:p w:rsidR="00E16BA1" w:rsidP="00E16BA1" w:rsidRDefault="00E16BA1" w14:paraId="77AEB484">
      <w:pPr>
        <w:rPr>
          <w:lang w:val="sk-SK"/>
        </w:rPr>
      </w:pPr>
    </w:p>
    <w:p w:rsidR="00E16BA1" w:rsidP="00E16BA1" w:rsidRDefault="00E16BA1" w14:paraId="13F3BEC8">
      <w:pPr>
        <w:rPr>
          <w:lang w:val="sk-SK"/>
        </w:rPr>
      </w:pPr>
    </w:p>
    <w:p w:rsidR="00E16BA1" w:rsidP="00E16BA1" w:rsidRDefault="00E16BA1" w14:paraId="580D9E20">
      <w:pPr>
        <w:rPr>
          <w:lang w:val="sk-SK"/>
        </w:rPr>
      </w:pPr>
    </w:p>
    <w:p w:rsidR="00E16BA1" w:rsidP="00E16BA1" w:rsidRDefault="00E16BA1" w14:paraId="52F826F1">
      <w:pPr>
        <w:rPr>
          <w:lang w:val="sk-SK"/>
        </w:rPr>
      </w:pPr>
    </w:p>
    <w:p w:rsidR="00E16BA1" w:rsidP="00E16BA1" w:rsidRDefault="00E16BA1" w14:paraId="535879FE">
      <w:pPr>
        <w:rPr>
          <w:lang w:val="sk-SK"/>
        </w:rPr>
      </w:pPr>
    </w:p>
    <w:p w:rsidR="00E16BA1" w:rsidP="00E16BA1" w:rsidRDefault="00E16BA1" w14:paraId="2100791E">
      <w:pPr>
        <w:rPr>
          <w:lang w:val="sk-SK"/>
        </w:rPr>
      </w:pPr>
    </w:p>
    <w:p w:rsidR="00E16BA1" w:rsidP="00E16BA1" w:rsidRDefault="00E16BA1" w14:paraId="5E62EC25">
      <w:pPr>
        <w:rPr>
          <w:lang w:val="sk-SK"/>
        </w:rPr>
      </w:pPr>
    </w:p>
    <w:p w:rsidR="00E16BA1" w:rsidP="00E16BA1" w:rsidRDefault="00E16BA1" w14:paraId="2ADBCA69">
      <w:pPr>
        <w:rPr>
          <w:lang w:val="sk-SK"/>
        </w:rPr>
      </w:pPr>
    </w:p>
    <w:p w:rsidR="00E16BA1" w:rsidP="00E16BA1" w:rsidRDefault="00E16BA1" w14:paraId="3FE8350F">
      <w:pPr>
        <w:pStyle w:val="Heading1"/>
        <w:numPr>
          <w:ilvl w:val="0"/>
          <w:numId w:val="2"/>
        </w:numPr>
        <w:rPr>
          <w:lang w:val="sk-SK"/>
        </w:rPr>
      </w:pPr>
      <w:r>
        <w:rPr>
          <w:lang w:val="sk-SK"/>
        </w:rPr>
        <w:lastRenderedPageBreak/>
        <w:t>Postup implementácie z pohľadu OVM</w:t>
      </w:r>
    </w:p>
    <w:p w:rsidR="003E48F6" w:rsidP="00E16BA1" w:rsidRDefault="003E48F6" w14:paraId="3701FB66">
      <w:pPr>
        <w:rPr>
          <w:lang w:val="sk-SK"/>
        </w:rPr>
      </w:pPr>
      <w:commentRangeStart w:id="1071316391"/>
      <w:r>
        <w:rPr>
          <w:lang w:val="sk-SK"/>
        </w:rPr>
        <w:t xml:space="preserve">Z pohľadu </w:t>
      </w:r>
      <w:r w:rsidR="0057561E">
        <w:rPr>
          <w:lang w:val="sk-SK"/>
        </w:rPr>
        <w:t xml:space="preserve">OVM </w:t>
      </w:r>
      <w:r>
        <w:rPr>
          <w:lang w:val="sk-SK"/>
        </w:rPr>
        <w:t xml:space="preserve">je potrebné oddeliť implementáciu služieb podľa definovaných štandardov a odporúčaní, a ďalej samotné publikovanie služieb (resp. fasády) cez vstupnú bránu do </w:t>
      </w:r>
      <w:proofErr w:type="spellStart"/>
      <w:r>
        <w:rPr>
          <w:lang w:val="sk-SK"/>
        </w:rPr>
        <w:t>multikanálového</w:t>
      </w:r>
      <w:proofErr w:type="spellEnd"/>
      <w:r>
        <w:rPr>
          <w:lang w:val="sk-SK"/>
        </w:rPr>
        <w:t xml:space="preserve"> prostredia. Je to dôležité z dôvodu, že tieto dve aktivity sú </w:t>
      </w:r>
      <w:r w:rsidR="0057561E">
        <w:rPr>
          <w:lang w:val="sk-SK"/>
        </w:rPr>
        <w:t xml:space="preserve">časovo nezávislé. OVM nemusí čakať na fungujúcu vstupnú bránu, pretože pripraviť si služby s rozhraniami podľa štandardov a odporúčaní môže okamžite. Zároveň nepredpokladáme, že dnes hotové a fungujúce služby sa začnú masívne prerábať len preto, aby splnili nejaké formálne podmienky. Naopak, ak sa služba bude prerábať už z dôvodu dodania nejakej novej úžitkovej hodnoty (alebo ako súčasť širšej zmeny agendového systému, či systému spoločného modulu FE) – napríklad v rámci dopytovej výzvy „drobného zlepšenia služieb </w:t>
      </w:r>
      <w:proofErr w:type="spellStart"/>
      <w:r w:rsidR="0057561E">
        <w:rPr>
          <w:lang w:val="sk-SK"/>
        </w:rPr>
        <w:t>eGov</w:t>
      </w:r>
      <w:proofErr w:type="spellEnd"/>
      <w:r w:rsidR="0057561E">
        <w:rPr>
          <w:lang w:val="sk-SK"/>
        </w:rPr>
        <w:t xml:space="preserve">“ – bude vyžadované, aby bola pripravená na publikovanie v rámci tu definovaných štandardov a odporúčaní. Identifikáciou kandidátov na takéto </w:t>
      </w:r>
      <w:proofErr w:type="spellStart"/>
      <w:r w:rsidR="0057561E">
        <w:rPr>
          <w:lang w:val="sk-SK"/>
        </w:rPr>
        <w:t>quick-win</w:t>
      </w:r>
      <w:proofErr w:type="spellEnd"/>
      <w:r w:rsidR="0057561E">
        <w:rPr>
          <w:lang w:val="sk-SK"/>
        </w:rPr>
        <w:t xml:space="preserve"> služby sa zaoberá PS Lepšie služby.</w:t>
      </w:r>
      <w:commentRangeEnd w:id="1071316391"/>
      <w:r w:rsidR="29F3D327">
        <w:rPr>
          <w:rStyle w:val="CommentReference"/>
        </w:rPr>
        <w:commentReference w:id="1071316391"/>
      </w:r>
    </w:p>
    <w:p w:rsidR="0057561E" w:rsidP="00E16BA1" w:rsidRDefault="0057561E" w14:paraId="09D771B5">
      <w:pPr>
        <w:rPr>
          <w:lang w:val="sk-SK"/>
        </w:rPr>
      </w:pPr>
    </w:p>
    <w:p w:rsidR="00E16BA1" w:rsidP="00E16BA1" w:rsidRDefault="0057561E" w14:paraId="6225FBD8">
      <w:pPr>
        <w:rPr>
          <w:lang w:val="sk-SK"/>
        </w:rPr>
      </w:pPr>
      <w:r>
        <w:rPr>
          <w:lang w:val="sk-SK"/>
        </w:rPr>
        <w:t xml:space="preserve">Samotné publikovanie štandardizovanej služby do </w:t>
      </w:r>
      <w:proofErr w:type="spellStart"/>
      <w:r>
        <w:rPr>
          <w:lang w:val="sk-SK"/>
        </w:rPr>
        <w:t>multikanálového</w:t>
      </w:r>
      <w:proofErr w:type="spellEnd"/>
      <w:r>
        <w:rPr>
          <w:lang w:val="sk-SK"/>
        </w:rPr>
        <w:t xml:space="preserve"> prostredia, je následne už skôr administratívna, nie technologická záležitosť. Očakáva sa tak, že v krátkom čase od okamihu prvého spustenia </w:t>
      </w:r>
      <w:r w:rsidR="00E16BA1">
        <w:rPr>
          <w:lang w:val="sk-SK"/>
        </w:rPr>
        <w:t>API GW</w:t>
      </w:r>
      <w:r>
        <w:rPr>
          <w:lang w:val="sk-SK"/>
        </w:rPr>
        <w:t xml:space="preserve">, bude pomocou nej publikované takmer celé spektrum štandardizovaných služieb. </w:t>
      </w:r>
    </w:p>
    <w:p w:rsidR="0057561E" w:rsidP="00E16BA1" w:rsidRDefault="0057561E" w14:paraId="1CEF815A">
      <w:pPr>
        <w:rPr>
          <w:lang w:val="sk-SK"/>
        </w:rPr>
      </w:pPr>
    </w:p>
    <w:p w:rsidRPr="00E16BA1" w:rsidR="0057561E" w:rsidP="00E16BA1" w:rsidRDefault="0057561E" w14:paraId="2115CA30">
      <w:pPr>
        <w:rPr>
          <w:lang w:val="sk-SK"/>
        </w:rPr>
      </w:pPr>
      <w:bookmarkStart w:name="_GoBack" w:id="1"/>
      <w:bookmarkEnd w:id="1"/>
    </w:p>
    <w:sectPr w:rsidRPr="00E16BA1" w:rsidR="0057561E">
      <w:pgSz w:w="12240" w:h="15840"/>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JS" w:author="Ján Suchal" w:date="2018-04-27T23:00:38.14" w:id="717851300">
    <w:p w:rsidR="24CDB14B" w:rsidRDefault="24CDB14B" w14:textId="2AC98AA4" w14:paraId="2AC98AA4">
      <w:pPr>
        <w:pStyle w:val="CommentText"/>
      </w:pPr>
      <w:r>
        <w:rPr>
          <w:rStyle w:val="CommentReference"/>
        </w:rPr>
        <w:annotationRef/>
      </w:r>
      <w:r>
        <w:t>V praxi toto nie je vzdy pravda, taketo dopyty sa bezne loguju alebo updatuju rozne "countre". Pravdou vsak ostava, ze GET dopyt by nemal mat dopad na zmenu samotneho resource.</w:t>
      </w:r>
    </w:p>
  </w:comment>
  <w:comment w:initials="JS" w:author="Ján Suchal" w:date="2018-04-27T23:03:10.032" w:id="843768188">
    <w:p w:rsidR="2BB6B10E" w:rsidRDefault="2BB6B10E" w14:textId="324AE17C" w14:paraId="324AE17C">
      <w:pPr>
        <w:pStyle w:val="CommentText"/>
      </w:pPr>
      <w:r>
        <w:rPr>
          <w:rStyle w:val="CommentReference"/>
        </w:rPr>
        <w:annotationRef/>
      </w:r>
      <w:r>
        <w:t>Tejto casti nerozumiem. CO je zdroj typu kontroler?</w:t>
      </w:r>
    </w:p>
  </w:comment>
  <w:comment w:initials="JS" w:author="Ján Suchal" w:date="2018-04-27T23:04:46.014" w:id="962762256">
    <w:p w:rsidR="1BEB7152" w:rsidRDefault="1BEB7152" w14:textId="39629610" w14:paraId="39629610">
      <w:pPr>
        <w:pStyle w:val="CommentText"/>
      </w:pPr>
      <w:r>
        <w:rPr>
          <w:rStyle w:val="CommentReference"/>
        </w:rPr>
        <w:annotationRef/>
      </w:r>
      <w:r>
        <w:t>Celu tuto cast by som dal do prilohy, uz ideme prilis nizko.</w:t>
      </w:r>
    </w:p>
  </w:comment>
  <w:comment w:initials="JS" w:author="Ján Suchal" w:date="2018-04-27T23:06:24.069" w:id="891525540">
    <w:p w:rsidR="77E4815F" w:rsidRDefault="77E4815F" w14:textId="352399A4" w14:paraId="352399A4">
      <w:pPr>
        <w:pStyle w:val="CommentText"/>
      </w:pPr>
      <w:r>
        <w:rPr>
          <w:rStyle w:val="CommentReference"/>
        </w:rPr>
        <w:annotationRef/>
      </w:r>
      <w:r>
        <w:t>Navrh: Vydavanie tokenov bude realizovat centralna sluzba (API GW), avsak je ziaduce, aby vydane tokeny boli overitelne decentralizovane. Umozni to skalovat endpointy pocas nedostupnosti API GW (pri vyvoji, v prechodnom obdobii, pri vypadku, kvoli lepsej skalovatelnosti). Ako prirodzeny kandidat na tuto formu tokenu sa javi JWT token s asymetrickym podpisovanim. Takto bude mozne centralou podpisane tokeny povazovat za doveryhodne bez nutnosti dalsej komunikacie s nou.</w:t>
      </w:r>
    </w:p>
    <w:p w:rsidR="77E4815F" w:rsidRDefault="77E4815F" w14:textId="77E4815F" w14:paraId="77E4815F">
      <w:pPr>
        <w:pStyle w:val="CommentText"/>
      </w:pPr>
      <w:r>
        <w:t/>
      </w:r>
    </w:p>
    <w:p w:rsidR="77E4815F" w:rsidRDefault="77E4815F" w14:textId="3CC76224" w14:paraId="3CC76224">
      <w:pPr>
        <w:pStyle w:val="CommentText"/>
      </w:pPr>
      <w:r>
        <w:t/>
      </w:r>
    </w:p>
    <w:p w:rsidR="77E4815F" w:rsidRDefault="77E4815F" w14:textId="05E4B309" w14:paraId="05E4B309">
      <w:pPr>
        <w:pStyle w:val="CommentText"/>
      </w:pPr>
      <w:r>
        <w:t>---</w:t>
      </w:r>
    </w:p>
    <w:p w:rsidR="77E4815F" w:rsidRDefault="77E4815F" w14:textId="1C652028" w14:paraId="1C652028">
      <w:pPr>
        <w:pStyle w:val="CommentText"/>
      </w:pPr>
      <w:r>
        <w:t>pod ciarou Nevyhody: Ak by nesli vsetky requesty cez api gw stratime centralne logovanie. Api GW sa da skalovat "donekonecna" kedze je to pomerne jednoduchy komponent aj dostupny. decentralizovane tokeny potrebuju expiraciu. ak by sme mali spolahlivy centralny api gw co ustoji load, tak nemoze byt problem toto riesit aj takmer uplne realtime online. (osobne tomu vsak neverim)</w:t>
      </w:r>
    </w:p>
  </w:comment>
  <w:comment w:initials="JS" w:author="Ján Suchal" w:date="2018-04-27T23:23:25.656" w:id="829106042">
    <w:p w:rsidR="4016B6D7" w:rsidRDefault="4016B6D7" w14:textId="316B277A" w14:paraId="316B277A">
      <w:pPr>
        <w:pStyle w:val="CommentText"/>
      </w:pPr>
      <w:r>
        <w:rPr>
          <w:rStyle w:val="CommentReference"/>
        </w:rPr>
        <w:annotationRef/>
      </w:r>
      <w:r>
        <w:t>Niekde by sme mali spomenut, ze taketo pub/sub sluzby - by mali byt dostupne aj pre tretie strany. Bezne sa to robi cez webhooks (json alebo PubSubHubbub  https://developer.github.com/v3/repos/hooks/#pubsubhubbub)</w:t>
      </w:r>
    </w:p>
  </w:comment>
  <w:comment w:initials="JS" w:author="Ján Suchal" w:date="2018-04-27T23:28:04.69" w:id="1071316391">
    <w:p w:rsidR="29F3D327" w:rsidRDefault="29F3D327" w14:textId="3FDAFDA7" w14:paraId="3FDAFDA7">
      <w:pPr>
        <w:pStyle w:val="CommentText"/>
      </w:pPr>
      <w:r>
        <w:rPr>
          <w:rStyle w:val="CommentReference"/>
        </w:rPr>
        <w:annotationRef/>
      </w:r>
      <w:r>
        <w:t>Tento dokument tu vyzvu asi "prezije" kedze je to tak trochu "kucharka", neviazal by som to na nic co bude o rok uz neaktualne.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37C1C"/>
    <w:multiLevelType w:val="hybridMultilevel"/>
    <w:tmpl w:val="403EF06E"/>
    <w:lvl w:ilvl="0" w:tplc="04090001">
      <w:start w:val="1"/>
      <w:numFmt w:val="bullet"/>
      <w:lvlText w:val=""/>
      <w:lvlJc w:val="left"/>
      <w:pPr>
        <w:ind w:left="771" w:hanging="360"/>
      </w:pPr>
      <w:rPr>
        <w:rFonts w:hint="default" w:ascii="Symbol" w:hAnsi="Symbol"/>
      </w:rPr>
    </w:lvl>
    <w:lvl w:ilvl="1" w:tplc="04090003">
      <w:start w:val="1"/>
      <w:numFmt w:val="bullet"/>
      <w:lvlText w:val="o"/>
      <w:lvlJc w:val="left"/>
      <w:pPr>
        <w:ind w:left="1491" w:hanging="360"/>
      </w:pPr>
      <w:rPr>
        <w:rFonts w:hint="default" w:ascii="Courier New" w:hAnsi="Courier New" w:cs="Courier New"/>
      </w:rPr>
    </w:lvl>
    <w:lvl w:ilvl="2" w:tplc="04090005">
      <w:start w:val="1"/>
      <w:numFmt w:val="bullet"/>
      <w:lvlText w:val=""/>
      <w:lvlJc w:val="left"/>
      <w:pPr>
        <w:ind w:left="2211" w:hanging="360"/>
      </w:pPr>
      <w:rPr>
        <w:rFonts w:hint="default" w:ascii="Wingdings" w:hAnsi="Wingdings"/>
      </w:rPr>
    </w:lvl>
    <w:lvl w:ilvl="3" w:tplc="04090001" w:tentative="1">
      <w:start w:val="1"/>
      <w:numFmt w:val="bullet"/>
      <w:lvlText w:val=""/>
      <w:lvlJc w:val="left"/>
      <w:pPr>
        <w:ind w:left="2931" w:hanging="360"/>
      </w:pPr>
      <w:rPr>
        <w:rFonts w:hint="default" w:ascii="Symbol" w:hAnsi="Symbol"/>
      </w:rPr>
    </w:lvl>
    <w:lvl w:ilvl="4" w:tplc="04090003" w:tentative="1">
      <w:start w:val="1"/>
      <w:numFmt w:val="bullet"/>
      <w:lvlText w:val="o"/>
      <w:lvlJc w:val="left"/>
      <w:pPr>
        <w:ind w:left="3651" w:hanging="360"/>
      </w:pPr>
      <w:rPr>
        <w:rFonts w:hint="default" w:ascii="Courier New" w:hAnsi="Courier New" w:cs="Courier New"/>
      </w:rPr>
    </w:lvl>
    <w:lvl w:ilvl="5" w:tplc="04090005" w:tentative="1">
      <w:start w:val="1"/>
      <w:numFmt w:val="bullet"/>
      <w:lvlText w:val=""/>
      <w:lvlJc w:val="left"/>
      <w:pPr>
        <w:ind w:left="4371" w:hanging="360"/>
      </w:pPr>
      <w:rPr>
        <w:rFonts w:hint="default" w:ascii="Wingdings" w:hAnsi="Wingdings"/>
      </w:rPr>
    </w:lvl>
    <w:lvl w:ilvl="6" w:tplc="04090001" w:tentative="1">
      <w:start w:val="1"/>
      <w:numFmt w:val="bullet"/>
      <w:lvlText w:val=""/>
      <w:lvlJc w:val="left"/>
      <w:pPr>
        <w:ind w:left="5091" w:hanging="360"/>
      </w:pPr>
      <w:rPr>
        <w:rFonts w:hint="default" w:ascii="Symbol" w:hAnsi="Symbol"/>
      </w:rPr>
    </w:lvl>
    <w:lvl w:ilvl="7" w:tplc="04090003" w:tentative="1">
      <w:start w:val="1"/>
      <w:numFmt w:val="bullet"/>
      <w:lvlText w:val="o"/>
      <w:lvlJc w:val="left"/>
      <w:pPr>
        <w:ind w:left="5811" w:hanging="360"/>
      </w:pPr>
      <w:rPr>
        <w:rFonts w:hint="default" w:ascii="Courier New" w:hAnsi="Courier New" w:cs="Courier New"/>
      </w:rPr>
    </w:lvl>
    <w:lvl w:ilvl="8" w:tplc="04090005" w:tentative="1">
      <w:start w:val="1"/>
      <w:numFmt w:val="bullet"/>
      <w:lvlText w:val=""/>
      <w:lvlJc w:val="left"/>
      <w:pPr>
        <w:ind w:left="6531" w:hanging="360"/>
      </w:pPr>
      <w:rPr>
        <w:rFonts w:hint="default" w:ascii="Wingdings" w:hAnsi="Wingdings"/>
      </w:rPr>
    </w:lvl>
  </w:abstractNum>
  <w:abstractNum w:abstractNumId="1" w15:restartNumberingAfterBreak="0">
    <w:nsid w:val="40BC319D"/>
    <w:multiLevelType w:val="hybridMultilevel"/>
    <w:tmpl w:val="0BE0E6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E80C56"/>
    <w:multiLevelType w:val="hybridMultilevel"/>
    <w:tmpl w:val="8A707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5D16173"/>
    <w:multiLevelType w:val="multilevel"/>
    <w:tmpl w:val="7EDA0D08"/>
    <w:lvl w:ilvl="0">
      <w:start w:val="1"/>
      <w:numFmt w:val="decimal"/>
      <w:lvlText w:val="%1."/>
      <w:lvlJc w:val="left"/>
      <w:pPr>
        <w:ind w:left="360" w:hanging="360"/>
      </w:pPr>
      <w:rPr>
        <w:rFonts w:hint="default"/>
      </w:rPr>
    </w:lvl>
    <w:lvl w:ilvl="1">
      <w:start w:val="1"/>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743E2E0A"/>
    <w:multiLevelType w:val="multilevel"/>
    <w:tmpl w:val="BD26D990"/>
    <w:lvl w:ilvl="0">
      <w:start w:val="2"/>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CB20018"/>
    <w:multiLevelType w:val="hybridMultilevel"/>
    <w:tmpl w:val="A91055C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people.xml><?xml version="1.0" encoding="utf-8"?>
<w15:people xmlns:mc="http://schemas.openxmlformats.org/markup-compatibility/2006" xmlns:w15="http://schemas.microsoft.com/office/word/2012/wordml" mc:Ignorable="w15">
  <w15:person w15:author="Ján Suchal">
    <w15:presenceInfo w15:providerId="AD" w15:userId="JAN.SUCH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5A0"/>
    <w:rsid w:val="00072533"/>
    <w:rsid w:val="000A22C1"/>
    <w:rsid w:val="000F1F62"/>
    <w:rsid w:val="0011798B"/>
    <w:rsid w:val="00151571"/>
    <w:rsid w:val="00161339"/>
    <w:rsid w:val="001930B4"/>
    <w:rsid w:val="00193DFB"/>
    <w:rsid w:val="001D402D"/>
    <w:rsid w:val="001E2857"/>
    <w:rsid w:val="00205C49"/>
    <w:rsid w:val="002060AA"/>
    <w:rsid w:val="00263F41"/>
    <w:rsid w:val="00264588"/>
    <w:rsid w:val="00267484"/>
    <w:rsid w:val="00271543"/>
    <w:rsid w:val="002F4E34"/>
    <w:rsid w:val="002F7E97"/>
    <w:rsid w:val="003031D2"/>
    <w:rsid w:val="00307368"/>
    <w:rsid w:val="0031497F"/>
    <w:rsid w:val="00376040"/>
    <w:rsid w:val="00380B4C"/>
    <w:rsid w:val="00381327"/>
    <w:rsid w:val="00394E59"/>
    <w:rsid w:val="00397194"/>
    <w:rsid w:val="003A0D4A"/>
    <w:rsid w:val="003C7618"/>
    <w:rsid w:val="003D1ED5"/>
    <w:rsid w:val="003D46D3"/>
    <w:rsid w:val="003E48F6"/>
    <w:rsid w:val="004069A7"/>
    <w:rsid w:val="00415E0A"/>
    <w:rsid w:val="00431F55"/>
    <w:rsid w:val="004367D3"/>
    <w:rsid w:val="0047335C"/>
    <w:rsid w:val="00474C7F"/>
    <w:rsid w:val="004829EA"/>
    <w:rsid w:val="004E2085"/>
    <w:rsid w:val="00535F9C"/>
    <w:rsid w:val="00554097"/>
    <w:rsid w:val="00573C18"/>
    <w:rsid w:val="0057561E"/>
    <w:rsid w:val="005962BF"/>
    <w:rsid w:val="005D6FA5"/>
    <w:rsid w:val="005E492C"/>
    <w:rsid w:val="005E756F"/>
    <w:rsid w:val="005F2D82"/>
    <w:rsid w:val="005F5C26"/>
    <w:rsid w:val="00632926"/>
    <w:rsid w:val="00640346"/>
    <w:rsid w:val="00665458"/>
    <w:rsid w:val="006750FE"/>
    <w:rsid w:val="006C3BD6"/>
    <w:rsid w:val="006C69A4"/>
    <w:rsid w:val="006D1550"/>
    <w:rsid w:val="006D7EA2"/>
    <w:rsid w:val="00720826"/>
    <w:rsid w:val="007238BF"/>
    <w:rsid w:val="00750D4D"/>
    <w:rsid w:val="00754877"/>
    <w:rsid w:val="00763ED0"/>
    <w:rsid w:val="00765629"/>
    <w:rsid w:val="00766DF8"/>
    <w:rsid w:val="0077039F"/>
    <w:rsid w:val="007A3EEB"/>
    <w:rsid w:val="007C6AAB"/>
    <w:rsid w:val="007D65F0"/>
    <w:rsid w:val="007E283A"/>
    <w:rsid w:val="00825C22"/>
    <w:rsid w:val="00833BAA"/>
    <w:rsid w:val="0083540B"/>
    <w:rsid w:val="00835755"/>
    <w:rsid w:val="008642CE"/>
    <w:rsid w:val="00864667"/>
    <w:rsid w:val="00883901"/>
    <w:rsid w:val="008A0167"/>
    <w:rsid w:val="008A70F3"/>
    <w:rsid w:val="008B35A6"/>
    <w:rsid w:val="008B35B0"/>
    <w:rsid w:val="008C34CE"/>
    <w:rsid w:val="008C7F26"/>
    <w:rsid w:val="008F4CC9"/>
    <w:rsid w:val="009005A0"/>
    <w:rsid w:val="00900D78"/>
    <w:rsid w:val="0093388F"/>
    <w:rsid w:val="00941F57"/>
    <w:rsid w:val="00967092"/>
    <w:rsid w:val="00972B12"/>
    <w:rsid w:val="009A29EF"/>
    <w:rsid w:val="009D4233"/>
    <w:rsid w:val="00A01635"/>
    <w:rsid w:val="00A5262D"/>
    <w:rsid w:val="00AB152B"/>
    <w:rsid w:val="00AB24D8"/>
    <w:rsid w:val="00AD301D"/>
    <w:rsid w:val="00AF13CB"/>
    <w:rsid w:val="00B0041B"/>
    <w:rsid w:val="00B03F87"/>
    <w:rsid w:val="00B067E1"/>
    <w:rsid w:val="00B53995"/>
    <w:rsid w:val="00B61C7A"/>
    <w:rsid w:val="00B851A1"/>
    <w:rsid w:val="00BA3B78"/>
    <w:rsid w:val="00BA4C17"/>
    <w:rsid w:val="00BB7516"/>
    <w:rsid w:val="00BC2F75"/>
    <w:rsid w:val="00BD7716"/>
    <w:rsid w:val="00BE5395"/>
    <w:rsid w:val="00BF682C"/>
    <w:rsid w:val="00C24F50"/>
    <w:rsid w:val="00C53008"/>
    <w:rsid w:val="00C558B7"/>
    <w:rsid w:val="00C60D10"/>
    <w:rsid w:val="00C731AA"/>
    <w:rsid w:val="00C86479"/>
    <w:rsid w:val="00C94A59"/>
    <w:rsid w:val="00C97454"/>
    <w:rsid w:val="00CB7AD5"/>
    <w:rsid w:val="00D40D38"/>
    <w:rsid w:val="00D514C4"/>
    <w:rsid w:val="00D57CB2"/>
    <w:rsid w:val="00D77BBF"/>
    <w:rsid w:val="00D91F80"/>
    <w:rsid w:val="00DA752A"/>
    <w:rsid w:val="00DC1DD1"/>
    <w:rsid w:val="00DC57A8"/>
    <w:rsid w:val="00DC69F9"/>
    <w:rsid w:val="00DE0CD2"/>
    <w:rsid w:val="00DE71E9"/>
    <w:rsid w:val="00DE7EAA"/>
    <w:rsid w:val="00E11F0F"/>
    <w:rsid w:val="00E16BA1"/>
    <w:rsid w:val="00E54425"/>
    <w:rsid w:val="00E955EA"/>
    <w:rsid w:val="00EB5672"/>
    <w:rsid w:val="00EB7EA4"/>
    <w:rsid w:val="00EE1CCA"/>
    <w:rsid w:val="00F07554"/>
    <w:rsid w:val="00F35309"/>
    <w:rsid w:val="00F71979"/>
    <w:rsid w:val="00F77657"/>
    <w:rsid w:val="00FA189F"/>
    <w:rsid w:val="00FD4C3C"/>
    <w:rsid w:val="00FE1336"/>
    <w:rsid w:val="1BEB7152"/>
    <w:rsid w:val="24CDB14B"/>
    <w:rsid w:val="29F3D327"/>
    <w:rsid w:val="2BB6B10E"/>
    <w:rsid w:val="4016B6D7"/>
    <w:rsid w:val="77E48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8EE27"/>
  <w15:chartTrackingRefBased/>
  <w15:docId w15:val="{724550C6-9517-48CE-991E-5D962884F07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before="40"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005A0"/>
    <w:pPr>
      <w:keepNext/>
      <w:keepLines/>
      <w:spacing w:before="24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005A0"/>
    <w:pPr>
      <w:keepNext/>
      <w:keepLines/>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9005A0"/>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9005A0"/>
    <w:rPr>
      <w:rFonts w:asciiTheme="majorHAnsi" w:hAnsiTheme="majorHAnsi" w:eastAsiaTheme="majorEastAsia" w:cstheme="majorBidi"/>
      <w:color w:val="2F5496" w:themeColor="accent1" w:themeShade="BF"/>
      <w:sz w:val="26"/>
      <w:szCs w:val="26"/>
    </w:rPr>
  </w:style>
  <w:style w:type="character" w:styleId="Hyperlink">
    <w:name w:val="Hyperlink"/>
    <w:basedOn w:val="DefaultParagraphFont"/>
    <w:uiPriority w:val="99"/>
    <w:unhideWhenUsed/>
    <w:rsid w:val="002F7E97"/>
    <w:rPr>
      <w:color w:val="0563C1" w:themeColor="hyperlink"/>
      <w:u w:val="single"/>
    </w:rPr>
  </w:style>
  <w:style w:type="character" w:styleId="UnresolvedMention">
    <w:name w:val="Unresolved Mention"/>
    <w:basedOn w:val="DefaultParagraphFont"/>
    <w:uiPriority w:val="99"/>
    <w:semiHidden/>
    <w:unhideWhenUsed/>
    <w:rsid w:val="002F7E97"/>
    <w:rPr>
      <w:color w:val="808080"/>
      <w:shd w:val="clear" w:color="auto" w:fill="E6E6E6"/>
    </w:rPr>
  </w:style>
  <w:style w:type="character" w:styleId="FollowedHyperlink">
    <w:name w:val="FollowedHyperlink"/>
    <w:basedOn w:val="DefaultParagraphFont"/>
    <w:uiPriority w:val="99"/>
    <w:semiHidden/>
    <w:unhideWhenUsed/>
    <w:rsid w:val="008B35B0"/>
    <w:rPr>
      <w:color w:val="954F72" w:themeColor="followedHyperlink"/>
      <w:u w:val="single"/>
    </w:rPr>
  </w:style>
  <w:style w:type="paragraph" w:styleId="ListParagraph">
    <w:name w:val="List Paragraph"/>
    <w:basedOn w:val="Normal"/>
    <w:uiPriority w:val="34"/>
    <w:qFormat/>
    <w:rsid w:val="00596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9069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ools.ietf.org/html/rfc6570" TargetMode="External" Id="rId8" /><Relationship Type="http://schemas.openxmlformats.org/officeDocument/2006/relationships/hyperlink" Target="https://github.com/OAI/OpenAPI-Specification/blob/master/versions/3.0.1.md" TargetMode="External" Id="rId13" /><Relationship Type="http://schemas.openxmlformats.org/officeDocument/2006/relationships/customXml" Target="../customXml/item1.xml" Id="rId18" /><Relationship Type="http://schemas.openxmlformats.org/officeDocument/2006/relationships/settings" Target="settings.xml" Id="rId3" /><Relationship Type="http://schemas.openxmlformats.org/officeDocument/2006/relationships/customXml" Target="../customXml/item4.xml" Id="rId21" /><Relationship Type="http://schemas.openxmlformats.org/officeDocument/2006/relationships/hyperlink" Target="https://en.wikipedia.org/wiki/URL_Template" TargetMode="External" Id="rId7" /><Relationship Type="http://schemas.openxmlformats.org/officeDocument/2006/relationships/hyperlink" Target="https://www.ietf.org/rfc/rfc4918.txt" TargetMode="External" Id="rId12" /><Relationship Type="http://schemas.openxmlformats.org/officeDocument/2006/relationships/theme" Target="theme/theme1.xml" Id="rId17" /><Relationship Type="http://schemas.openxmlformats.org/officeDocument/2006/relationships/styles" Target="styles.xml" Id="rId2" /><Relationship Type="http://schemas.openxmlformats.org/officeDocument/2006/relationships/fontTable" Target="fontTable.xml" Id="rId16" /><Relationship Type="http://schemas.openxmlformats.org/officeDocument/2006/relationships/customXml" Target="../customXml/item3.xml" Id="rId20" /><Relationship Type="http://schemas.openxmlformats.org/officeDocument/2006/relationships/numbering" Target="numbering.xml" Id="rId1" /><Relationship Type="http://schemas.openxmlformats.org/officeDocument/2006/relationships/hyperlink" Target="https://en.wikipedia.org/wiki/Web_resource" TargetMode="External" Id="rId6" /><Relationship Type="http://schemas.openxmlformats.org/officeDocument/2006/relationships/hyperlink" Target="http://stackoverflow.com/questions/26199228/is-the-use-of-location-header-in-http-202-response-rfc-compliant" TargetMode="External" Id="rId11" /><Relationship Type="http://schemas.openxmlformats.org/officeDocument/2006/relationships/hyperlink" Target="https://www.gov.uk/guidance/gds-api-technical-and-data-standards" TargetMode="External" Id="rId5" /><Relationship Type="http://schemas.openxmlformats.org/officeDocument/2006/relationships/image" Target="media/image1.png" Id="rId15" /><Relationship Type="http://schemas.openxmlformats.org/officeDocument/2006/relationships/hyperlink" Target="https://en.wikipedia.org/wiki/List_of_HTTP_status_codes" TargetMode="External" Id="rId10" /><Relationship Type="http://schemas.openxmlformats.org/officeDocument/2006/relationships/customXml" Target="../customXml/item2.xml" Id="rId19" /><Relationship Type="http://schemas.openxmlformats.org/officeDocument/2006/relationships/webSettings" Target="webSettings.xml" Id="rId4" /><Relationship Type="http://schemas.openxmlformats.org/officeDocument/2006/relationships/hyperlink" Target="https://en.wikipedia.org/wiki/Hypertext_Transfer_Protocol" TargetMode="External" Id="rId9" /><Relationship Type="http://schemas.openxmlformats.org/officeDocument/2006/relationships/hyperlink" Target="https://www.openapis.org/about" TargetMode="External" Id="rId14" /><Relationship Type="http://schemas.openxmlformats.org/officeDocument/2006/relationships/comments" Target="/word/comments.xml" Id="R28d0bcb96f714668" /><Relationship Type="http://schemas.microsoft.com/office/2011/relationships/people" Target="/word/people.xml" Id="R8b24218a1f5f412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65C2DF258143245B9490EE1F8110AAF" ma:contentTypeVersion="1" ma:contentTypeDescription="Umožňuje vytvoriť nový dokument." ma:contentTypeScope="" ma:versionID="212887e08f6cf881fde2d2fe724e95f7">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CTYWSUCD3UHA-1850250954-77</_dlc_DocId>
    <_dlc_DocIdUrl xmlns="af457a4c-de28-4d38-bda9-e56a61b168cd">
      <Url>https://sp1.prod.metais.local/strategicka-architektura/_layouts/15/DocIdRedir.aspx?ID=CTYWSUCD3UHA-1850250954-77</Url>
      <Description>CTYWSUCD3UHA-1850250954-77</Description>
    </_dlc_DocIdUrl>
  </documentManagement>
</p:properties>
</file>

<file path=customXml/itemProps1.xml><?xml version="1.0" encoding="utf-8"?>
<ds:datastoreItem xmlns:ds="http://schemas.openxmlformats.org/officeDocument/2006/customXml" ds:itemID="{33C4A74B-9C04-41C0-8072-BDCD4BE42D61}"/>
</file>

<file path=customXml/itemProps2.xml><?xml version="1.0" encoding="utf-8"?>
<ds:datastoreItem xmlns:ds="http://schemas.openxmlformats.org/officeDocument/2006/customXml" ds:itemID="{E95BCAC2-5CEE-4E47-96F5-F512D882536D}"/>
</file>

<file path=customXml/itemProps3.xml><?xml version="1.0" encoding="utf-8"?>
<ds:datastoreItem xmlns:ds="http://schemas.openxmlformats.org/officeDocument/2006/customXml" ds:itemID="{29724973-9B85-4455-8BB4-139835C14E4D}"/>
</file>

<file path=customXml/itemProps4.xml><?xml version="1.0" encoding="utf-8"?>
<ds:datastoreItem xmlns:ds="http://schemas.openxmlformats.org/officeDocument/2006/customXml" ds:itemID="{0A546311-FA58-45E9-93EB-7E4B7AACD6ED}"/>
</file>

<file path=docProps/app.xml><?xml version="1.0" encoding="utf-8"?>
<Properties xmlns="http://schemas.openxmlformats.org/officeDocument/2006/extended-properties" xmlns:vt="http://schemas.openxmlformats.org/officeDocument/2006/docPropsVTypes">
  <Template>Normal</Template>
  <TotalTime>736</TotalTime>
  <Pages>15</Pages>
  <Words>3998</Words>
  <Characters>22794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tomas_kysela</dc:creator>
  <cp:keywords/>
  <dc:description/>
  <cp:lastModifiedBy>tomas_kysela</cp:lastModifiedBy>
  <cp:revision>95</cp:revision>
  <dcterms:created xsi:type="dcterms:W3CDTF">2018-03-06T09:24:00Z</dcterms:created>
  <dcterms:modified xsi:type="dcterms:W3CDTF">2018-04-25T18:06:00Z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0x010100765C2DF258143245B9490EE1F8110AAF</vt:lpwstr>
  </property>
  <property fmtid="{D5CDD505-2E9C-101B-9397-08002B2CF9AE}" pid="3" name="_dlc_DocIdItemGuid">
    <vt:lpwstr>f037b1c0-9b05-4cea-a081-030c24c01a79</vt:lpwstr>
  </property>
</Properties>
</file>